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C333" w14:textId="3C16B173" w:rsidR="00DB0370" w:rsidRPr="009B6156" w:rsidRDefault="00DB0370" w:rsidP="00851C81">
      <w:pPr>
        <w:jc w:val="center"/>
        <w:rPr>
          <w:rFonts w:cstheme="minorHAnsi"/>
          <w:b/>
          <w:bCs/>
          <w:szCs w:val="22"/>
          <w:lang w:val="en-US"/>
        </w:rPr>
      </w:pPr>
      <w:r w:rsidRPr="009B6156">
        <w:rPr>
          <w:rFonts w:cstheme="minorHAnsi"/>
          <w:b/>
          <w:bCs/>
          <w:szCs w:val="22"/>
          <w:lang w:val="en-US"/>
        </w:rPr>
        <w:t xml:space="preserve">360 students </w:t>
      </w:r>
      <w:r w:rsidR="005F3608">
        <w:rPr>
          <w:rFonts w:cstheme="minorHAnsi"/>
          <w:b/>
          <w:bCs/>
          <w:szCs w:val="22"/>
          <w:lang w:val="en-US"/>
        </w:rPr>
        <w:t xml:space="preserve">to </w:t>
      </w:r>
      <w:r w:rsidRPr="009B6156">
        <w:rPr>
          <w:rFonts w:cstheme="minorHAnsi"/>
          <w:b/>
          <w:bCs/>
          <w:szCs w:val="22"/>
          <w:lang w:val="en-US"/>
        </w:rPr>
        <w:t xml:space="preserve">graduate in hospitality skills under Diageo India’s ‘Learning for Life’ </w:t>
      </w:r>
      <w:proofErr w:type="spellStart"/>
      <w:proofErr w:type="gramStart"/>
      <w:r w:rsidRPr="009B6156">
        <w:rPr>
          <w:rFonts w:cstheme="minorHAnsi"/>
          <w:b/>
          <w:bCs/>
          <w:szCs w:val="22"/>
          <w:lang w:val="en-US"/>
        </w:rPr>
        <w:t>programme</w:t>
      </w:r>
      <w:proofErr w:type="spellEnd"/>
      <w:proofErr w:type="gramEnd"/>
    </w:p>
    <w:p w14:paraId="58ADC0A2" w14:textId="7B46CF28" w:rsidR="00DB0370" w:rsidRPr="009B6156" w:rsidRDefault="00DB0370" w:rsidP="00851C81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  <w:lang w:val="en-US"/>
        </w:rPr>
      </w:pPr>
      <w:r w:rsidRPr="009B6156">
        <w:rPr>
          <w:rFonts w:cstheme="minorHAnsi"/>
          <w:szCs w:val="22"/>
          <w:lang w:val="en-US"/>
        </w:rPr>
        <w:t xml:space="preserve">Orion Educational Society has collaborated with Diageo India to train over 1000 students over a period of 3 </w:t>
      </w:r>
      <w:proofErr w:type="gramStart"/>
      <w:r w:rsidRPr="009B6156">
        <w:rPr>
          <w:rFonts w:cstheme="minorHAnsi"/>
          <w:szCs w:val="22"/>
          <w:lang w:val="en-US"/>
        </w:rPr>
        <w:t>years</w:t>
      </w:r>
      <w:proofErr w:type="gramEnd"/>
      <w:r w:rsidRPr="009B6156">
        <w:rPr>
          <w:rFonts w:cstheme="minorHAnsi"/>
          <w:szCs w:val="22"/>
          <w:lang w:val="en-US"/>
        </w:rPr>
        <w:t xml:space="preserve">  </w:t>
      </w:r>
    </w:p>
    <w:p w14:paraId="7CC6EB44" w14:textId="66F9583C" w:rsidR="00DB0370" w:rsidRPr="009B6156" w:rsidRDefault="00DB0370" w:rsidP="00173105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  <w:lang w:val="en-US"/>
        </w:rPr>
      </w:pPr>
      <w:r w:rsidRPr="009B6156">
        <w:rPr>
          <w:rFonts w:cstheme="minorHAnsi"/>
          <w:szCs w:val="22"/>
          <w:lang w:val="en-US"/>
        </w:rPr>
        <w:t>Over 300 hours of skill</w:t>
      </w:r>
      <w:r w:rsidR="002D1B9A" w:rsidRPr="009B6156">
        <w:rPr>
          <w:rFonts w:cstheme="minorHAnsi"/>
          <w:szCs w:val="22"/>
          <w:lang w:val="en-US"/>
        </w:rPr>
        <w:t xml:space="preserve">s-based training </w:t>
      </w:r>
      <w:r w:rsidR="00173105" w:rsidRPr="009B6156">
        <w:rPr>
          <w:rFonts w:cstheme="minorHAnsi"/>
          <w:szCs w:val="22"/>
          <w:lang w:val="en-US"/>
        </w:rPr>
        <w:t>imparted to the candidates, focusing specifically on the hospitality sector, covering areas such as Front Office A</w:t>
      </w:r>
      <w:r w:rsidR="00B66729">
        <w:rPr>
          <w:rFonts w:cstheme="minorHAnsi"/>
          <w:szCs w:val="22"/>
          <w:lang w:val="en-US"/>
        </w:rPr>
        <w:t>dministration</w:t>
      </w:r>
      <w:r w:rsidR="00173105" w:rsidRPr="009B6156">
        <w:rPr>
          <w:rFonts w:cstheme="minorHAnsi"/>
          <w:szCs w:val="22"/>
          <w:lang w:val="en-US"/>
        </w:rPr>
        <w:t xml:space="preserve"> and Food &amp; Beverage training.</w:t>
      </w:r>
    </w:p>
    <w:p w14:paraId="3F83EBB3" w14:textId="4CC717D2" w:rsidR="00651F14" w:rsidRPr="009B6156" w:rsidRDefault="00651F14" w:rsidP="00851C81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  <w:lang w:val="en-US"/>
        </w:rPr>
      </w:pPr>
      <w:r w:rsidRPr="009B6156">
        <w:rPr>
          <w:rFonts w:cstheme="minorHAnsi"/>
          <w:szCs w:val="22"/>
          <w:lang w:val="en-US"/>
        </w:rPr>
        <w:t xml:space="preserve">The </w:t>
      </w:r>
      <w:proofErr w:type="spellStart"/>
      <w:r w:rsidRPr="009B6156">
        <w:rPr>
          <w:rFonts w:cstheme="minorHAnsi"/>
          <w:szCs w:val="22"/>
          <w:lang w:val="en-US"/>
        </w:rPr>
        <w:t>programme</w:t>
      </w:r>
      <w:proofErr w:type="spellEnd"/>
      <w:r w:rsidRPr="009B6156">
        <w:rPr>
          <w:rFonts w:cstheme="minorHAnsi"/>
          <w:szCs w:val="22"/>
          <w:lang w:val="en-US"/>
        </w:rPr>
        <w:t xml:space="preserve"> is aligned to</w:t>
      </w:r>
      <w:r w:rsidR="003717BE" w:rsidRPr="009B6156">
        <w:rPr>
          <w:rFonts w:cstheme="minorHAnsi"/>
          <w:szCs w:val="22"/>
          <w:lang w:val="en-US"/>
        </w:rPr>
        <w:t xml:space="preserve"> </w:t>
      </w:r>
      <w:r w:rsidR="00586481" w:rsidRPr="009B6156">
        <w:rPr>
          <w:rFonts w:cstheme="minorHAnsi"/>
          <w:szCs w:val="22"/>
          <w:lang w:val="en-US"/>
        </w:rPr>
        <w:t>Champion</w:t>
      </w:r>
      <w:r w:rsidR="003717BE" w:rsidRPr="009B6156">
        <w:rPr>
          <w:rFonts w:cstheme="minorHAnsi"/>
          <w:szCs w:val="22"/>
          <w:lang w:val="en-US"/>
        </w:rPr>
        <w:t>ing</w:t>
      </w:r>
      <w:r w:rsidR="00586481" w:rsidRPr="009B6156">
        <w:rPr>
          <w:rFonts w:cstheme="minorHAnsi"/>
          <w:szCs w:val="22"/>
          <w:lang w:val="en-US"/>
        </w:rPr>
        <w:t xml:space="preserve"> inclusion &amp; diversity</w:t>
      </w:r>
      <w:r w:rsidRPr="009B6156">
        <w:rPr>
          <w:rFonts w:cstheme="minorHAnsi"/>
          <w:szCs w:val="22"/>
          <w:lang w:val="en-US"/>
        </w:rPr>
        <w:t xml:space="preserve"> </w:t>
      </w:r>
      <w:r w:rsidR="003717BE" w:rsidRPr="009B6156">
        <w:rPr>
          <w:rFonts w:cstheme="minorHAnsi"/>
          <w:szCs w:val="22"/>
          <w:lang w:val="en-US"/>
        </w:rPr>
        <w:t>a key p</w:t>
      </w:r>
      <w:r w:rsidR="004A2508" w:rsidRPr="009B6156">
        <w:rPr>
          <w:rFonts w:cstheme="minorHAnsi"/>
          <w:szCs w:val="22"/>
          <w:lang w:val="en-US"/>
        </w:rPr>
        <w:t>illar</w:t>
      </w:r>
      <w:r w:rsidR="003717BE" w:rsidRPr="009B6156">
        <w:rPr>
          <w:rFonts w:cstheme="minorHAnsi"/>
          <w:szCs w:val="22"/>
          <w:lang w:val="en-US"/>
        </w:rPr>
        <w:t xml:space="preserve"> </w:t>
      </w:r>
      <w:r w:rsidRPr="009B6156">
        <w:rPr>
          <w:rFonts w:cstheme="minorHAnsi"/>
          <w:szCs w:val="22"/>
          <w:lang w:val="en-US"/>
        </w:rPr>
        <w:t xml:space="preserve">under Diageo’s Society 2030: Spirit of Progress, ESG action </w:t>
      </w:r>
      <w:proofErr w:type="gramStart"/>
      <w:r w:rsidRPr="009B6156">
        <w:rPr>
          <w:rFonts w:cstheme="minorHAnsi"/>
          <w:szCs w:val="22"/>
          <w:lang w:val="en-US"/>
        </w:rPr>
        <w:t>plan</w:t>
      </w:r>
      <w:proofErr w:type="gramEnd"/>
    </w:p>
    <w:p w14:paraId="35F9F154" w14:textId="5AECA5B9" w:rsidR="007A5A5C" w:rsidRPr="009B6156" w:rsidRDefault="007379F0" w:rsidP="00851C81">
      <w:pPr>
        <w:jc w:val="both"/>
        <w:rPr>
          <w:rFonts w:cstheme="minorHAnsi"/>
          <w:szCs w:val="22"/>
          <w:lang w:val="en-US"/>
        </w:rPr>
      </w:pPr>
      <w:r w:rsidRPr="009B6156">
        <w:rPr>
          <w:rFonts w:cstheme="minorHAnsi"/>
          <w:szCs w:val="22"/>
          <w:lang w:val="en-US"/>
        </w:rPr>
        <w:br/>
      </w:r>
      <w:r w:rsidR="00DB0370" w:rsidRPr="009B6156">
        <w:rPr>
          <w:rFonts w:cstheme="minorHAnsi"/>
          <w:b/>
          <w:bCs/>
          <w:szCs w:val="22"/>
          <w:lang w:val="en-US"/>
        </w:rPr>
        <w:t>July 15, 2023:</w:t>
      </w:r>
      <w:r w:rsidR="00DB0370" w:rsidRPr="009B6156">
        <w:rPr>
          <w:rFonts w:cstheme="minorHAnsi"/>
          <w:szCs w:val="22"/>
          <w:lang w:val="en-US"/>
        </w:rPr>
        <w:t xml:space="preserve"> </w:t>
      </w:r>
      <w:r w:rsidR="00B50F7A" w:rsidRPr="009B6156">
        <w:rPr>
          <w:rFonts w:cstheme="minorHAnsi"/>
          <w:szCs w:val="22"/>
          <w:lang w:val="en-US"/>
        </w:rPr>
        <w:t xml:space="preserve">On World </w:t>
      </w:r>
      <w:r w:rsidR="00710607">
        <w:rPr>
          <w:rFonts w:cstheme="minorHAnsi"/>
          <w:szCs w:val="22"/>
          <w:lang w:val="en-US"/>
        </w:rPr>
        <w:t xml:space="preserve">Youth </w:t>
      </w:r>
      <w:r w:rsidR="00B50F7A" w:rsidRPr="009B6156">
        <w:rPr>
          <w:rFonts w:cstheme="minorHAnsi"/>
          <w:szCs w:val="22"/>
          <w:lang w:val="en-US"/>
        </w:rPr>
        <w:t>Skill</w:t>
      </w:r>
      <w:r w:rsidR="00710607">
        <w:rPr>
          <w:rFonts w:cstheme="minorHAnsi"/>
          <w:szCs w:val="22"/>
          <w:lang w:val="en-US"/>
        </w:rPr>
        <w:t>s</w:t>
      </w:r>
      <w:r w:rsidR="00B50F7A" w:rsidRPr="009B6156">
        <w:rPr>
          <w:rFonts w:cstheme="minorHAnsi"/>
          <w:szCs w:val="22"/>
          <w:lang w:val="en-US"/>
        </w:rPr>
        <w:t xml:space="preserve"> Day</w:t>
      </w:r>
      <w:r w:rsidR="007D0006">
        <w:rPr>
          <w:rFonts w:cstheme="minorHAnsi"/>
          <w:szCs w:val="22"/>
          <w:lang w:val="en-US"/>
        </w:rPr>
        <w:t>,</w:t>
      </w:r>
      <w:r w:rsidR="00B50F7A" w:rsidRPr="009B6156">
        <w:rPr>
          <w:rFonts w:cstheme="minorHAnsi"/>
          <w:szCs w:val="22"/>
          <w:lang w:val="en-US"/>
        </w:rPr>
        <w:t xml:space="preserve"> </w:t>
      </w:r>
      <w:r w:rsidR="00900ADC">
        <w:rPr>
          <w:rFonts w:cstheme="minorHAnsi"/>
          <w:color w:val="000000"/>
          <w:szCs w:val="22"/>
          <w:shd w:val="clear" w:color="auto" w:fill="FFFFFF"/>
        </w:rPr>
        <w:t>t</w:t>
      </w:r>
      <w:r w:rsidR="00BE4BEB" w:rsidRPr="009B6156">
        <w:rPr>
          <w:rFonts w:cstheme="minorHAnsi"/>
          <w:color w:val="000000"/>
          <w:szCs w:val="22"/>
          <w:shd w:val="clear" w:color="auto" w:fill="FFFFFF"/>
        </w:rPr>
        <w:t>he convocation ceremony</w:t>
      </w:r>
      <w:r w:rsidR="00900ADC">
        <w:rPr>
          <w:rFonts w:cstheme="minorHAnsi"/>
          <w:color w:val="000000"/>
          <w:szCs w:val="22"/>
          <w:shd w:val="clear" w:color="auto" w:fill="FFFFFF"/>
        </w:rPr>
        <w:t xml:space="preserve"> for the first batch of </w:t>
      </w:r>
      <w:r w:rsidR="005D0768">
        <w:rPr>
          <w:rFonts w:cstheme="minorHAnsi"/>
          <w:color w:val="000000"/>
          <w:szCs w:val="22"/>
          <w:shd w:val="clear" w:color="auto" w:fill="FFFFFF"/>
        </w:rPr>
        <w:t>students</w:t>
      </w:r>
      <w:r w:rsidR="00C3396B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7D0006">
        <w:rPr>
          <w:rFonts w:cstheme="minorHAnsi"/>
          <w:color w:val="000000"/>
          <w:szCs w:val="22"/>
          <w:shd w:val="clear" w:color="auto" w:fill="FFFFFF"/>
        </w:rPr>
        <w:t xml:space="preserve">skilled in </w:t>
      </w:r>
      <w:r w:rsidR="008D4C3D">
        <w:rPr>
          <w:rFonts w:cstheme="minorHAnsi"/>
          <w:color w:val="000000"/>
          <w:szCs w:val="22"/>
          <w:shd w:val="clear" w:color="auto" w:fill="FFFFFF"/>
        </w:rPr>
        <w:t>hospitality sector under</w:t>
      </w:r>
      <w:r w:rsidR="00C50DBE">
        <w:rPr>
          <w:rFonts w:cstheme="minorHAnsi"/>
          <w:szCs w:val="22"/>
          <w:lang w:val="en-US"/>
        </w:rPr>
        <w:t xml:space="preserve"> </w:t>
      </w:r>
      <w:r w:rsidR="005D0768" w:rsidRPr="008A24EE">
        <w:rPr>
          <w:rFonts w:cstheme="minorHAnsi"/>
          <w:szCs w:val="22"/>
          <w:lang w:val="en-US"/>
        </w:rPr>
        <w:t xml:space="preserve">Diageo India’s Learning for Life </w:t>
      </w:r>
      <w:proofErr w:type="spellStart"/>
      <w:r w:rsidR="005D0768" w:rsidRPr="008A24EE">
        <w:rPr>
          <w:rFonts w:cstheme="minorHAnsi"/>
          <w:szCs w:val="22"/>
          <w:lang w:val="en-US"/>
        </w:rPr>
        <w:t>programme</w:t>
      </w:r>
      <w:proofErr w:type="spellEnd"/>
      <w:r w:rsidR="005D0768" w:rsidRPr="008A24EE">
        <w:rPr>
          <w:rFonts w:cstheme="minorHAnsi"/>
          <w:szCs w:val="22"/>
          <w:lang w:val="en-US"/>
        </w:rPr>
        <w:t xml:space="preserve"> in collaboration with Orion Educational Society</w:t>
      </w:r>
      <w:r w:rsidR="005D0768" w:rsidRPr="008A24EE">
        <w:rPr>
          <w:rFonts w:cstheme="minorHAnsi"/>
          <w:color w:val="000000"/>
          <w:szCs w:val="22"/>
          <w:shd w:val="clear" w:color="auto" w:fill="FFFFFF"/>
        </w:rPr>
        <w:t> </w:t>
      </w:r>
      <w:r w:rsidR="00BE4BEB" w:rsidRPr="009B6156">
        <w:rPr>
          <w:rFonts w:cstheme="minorHAnsi"/>
          <w:color w:val="000000"/>
          <w:szCs w:val="22"/>
          <w:shd w:val="clear" w:color="auto" w:fill="FFFFFF"/>
        </w:rPr>
        <w:t xml:space="preserve">was held in the presence of </w:t>
      </w:r>
      <w:r w:rsidR="004A2508" w:rsidRPr="009B6156">
        <w:rPr>
          <w:rFonts w:cstheme="minorHAnsi"/>
          <w:color w:val="000000"/>
          <w:szCs w:val="22"/>
          <w:shd w:val="clear" w:color="auto" w:fill="FFFFFF"/>
        </w:rPr>
        <w:t xml:space="preserve">Shri Digambar </w:t>
      </w:r>
      <w:proofErr w:type="spellStart"/>
      <w:r w:rsidR="004A2508" w:rsidRPr="009B6156">
        <w:rPr>
          <w:rFonts w:cstheme="minorHAnsi"/>
          <w:color w:val="000000"/>
          <w:szCs w:val="22"/>
          <w:shd w:val="clear" w:color="auto" w:fill="FFFFFF"/>
        </w:rPr>
        <w:t>Kamat</w:t>
      </w:r>
      <w:proofErr w:type="spellEnd"/>
      <w:r w:rsidR="004A2508" w:rsidRPr="009B6156">
        <w:rPr>
          <w:rFonts w:cstheme="minorHAnsi"/>
          <w:color w:val="000000"/>
          <w:szCs w:val="22"/>
          <w:shd w:val="clear" w:color="auto" w:fill="FFFFFF"/>
        </w:rPr>
        <w:t>, former Chief Minister of Goa</w:t>
      </w:r>
      <w:r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EF08E7">
        <w:rPr>
          <w:rFonts w:cstheme="minorHAnsi"/>
          <w:color w:val="000000"/>
          <w:szCs w:val="22"/>
          <w:shd w:val="clear" w:color="auto" w:fill="FFFFFF"/>
        </w:rPr>
        <w:t xml:space="preserve">and Member of </w:t>
      </w:r>
      <w:r w:rsidR="009210DB">
        <w:rPr>
          <w:rFonts w:cstheme="minorHAnsi"/>
          <w:color w:val="000000"/>
          <w:szCs w:val="22"/>
          <w:shd w:val="clear" w:color="auto" w:fill="FFFFFF"/>
        </w:rPr>
        <w:t>Legislative</w:t>
      </w:r>
      <w:r w:rsidR="009210DB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EF08E7">
        <w:rPr>
          <w:rFonts w:cstheme="minorHAnsi"/>
          <w:color w:val="000000"/>
          <w:szCs w:val="22"/>
          <w:shd w:val="clear" w:color="auto" w:fill="FFFFFF"/>
        </w:rPr>
        <w:t xml:space="preserve">Assembly, Goa </w:t>
      </w:r>
      <w:r w:rsidRPr="009B6156">
        <w:rPr>
          <w:rFonts w:cstheme="minorHAnsi"/>
          <w:color w:val="000000"/>
          <w:szCs w:val="22"/>
          <w:shd w:val="clear" w:color="auto" w:fill="FFFFFF"/>
        </w:rPr>
        <w:t>along with</w:t>
      </w:r>
      <w:r w:rsidR="004A2508"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Pr="00191FD6">
        <w:rPr>
          <w:rFonts w:eastAsia="Times New Roman"/>
          <w:szCs w:val="22"/>
        </w:rPr>
        <w:t>Mr Rajib Singha, AVP – Operations, Orion Educational Society</w:t>
      </w:r>
      <w:r w:rsidR="00807BEE" w:rsidRPr="00191FD6">
        <w:rPr>
          <w:rFonts w:cstheme="minorHAnsi"/>
          <w:szCs w:val="22"/>
          <w:shd w:val="clear" w:color="auto" w:fill="FFFFFF"/>
        </w:rPr>
        <w:t>.</w:t>
      </w:r>
      <w:r w:rsidR="00807BEE"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786BA5" w:rsidRPr="009B6156">
        <w:rPr>
          <w:rFonts w:cstheme="minorHAnsi"/>
          <w:color w:val="000000"/>
          <w:szCs w:val="22"/>
          <w:shd w:val="clear" w:color="auto" w:fill="FFFFFF"/>
        </w:rPr>
        <w:t>The</w:t>
      </w:r>
      <w:r w:rsidR="00786BA5" w:rsidRPr="009B6156">
        <w:rPr>
          <w:rFonts w:cstheme="minorHAnsi"/>
          <w:szCs w:val="22"/>
          <w:lang w:val="en-US"/>
        </w:rPr>
        <w:t xml:space="preserve"> employability-linked skills training </w:t>
      </w:r>
      <w:proofErr w:type="spellStart"/>
      <w:r w:rsidR="00786BA5" w:rsidRPr="009B6156">
        <w:rPr>
          <w:rFonts w:cstheme="minorHAnsi"/>
          <w:szCs w:val="22"/>
          <w:lang w:val="en-US"/>
        </w:rPr>
        <w:t>programme</w:t>
      </w:r>
      <w:proofErr w:type="spellEnd"/>
      <w:r w:rsidR="00786BA5" w:rsidRPr="009B6156">
        <w:rPr>
          <w:rFonts w:cstheme="minorHAnsi"/>
          <w:szCs w:val="22"/>
          <w:lang w:val="en-US"/>
        </w:rPr>
        <w:t xml:space="preserve"> was launched </w:t>
      </w:r>
      <w:r w:rsidR="007A5A5C" w:rsidRPr="009B6156">
        <w:rPr>
          <w:rFonts w:cstheme="minorHAnsi"/>
          <w:szCs w:val="22"/>
          <w:lang w:val="en-US"/>
        </w:rPr>
        <w:t xml:space="preserve">last year </w:t>
      </w:r>
      <w:r w:rsidR="00786BA5" w:rsidRPr="009B6156">
        <w:rPr>
          <w:rFonts w:cstheme="minorHAnsi"/>
          <w:color w:val="000000"/>
          <w:szCs w:val="22"/>
          <w:shd w:val="clear" w:color="auto" w:fill="FFFFFF"/>
        </w:rPr>
        <w:t xml:space="preserve">in association with the Skill Development Mission of Government of Goa </w:t>
      </w:r>
      <w:r w:rsidR="00786BA5" w:rsidRPr="009B6156">
        <w:rPr>
          <w:rFonts w:cstheme="minorHAnsi"/>
          <w:szCs w:val="22"/>
          <w:lang w:val="en-US"/>
        </w:rPr>
        <w:t>to train 1000 local youth over the next</w:t>
      </w:r>
      <w:r w:rsidR="002D1B9A" w:rsidRPr="009B6156">
        <w:rPr>
          <w:rFonts w:cstheme="minorHAnsi"/>
          <w:szCs w:val="22"/>
          <w:lang w:val="en-US"/>
        </w:rPr>
        <w:t xml:space="preserve"> three years. </w:t>
      </w:r>
    </w:p>
    <w:p w14:paraId="3B280A58" w14:textId="7249A9AA" w:rsidR="00651F14" w:rsidRPr="009B6156" w:rsidRDefault="007A5A5C" w:rsidP="00851C81">
      <w:pPr>
        <w:jc w:val="both"/>
        <w:rPr>
          <w:rFonts w:cstheme="minorHAnsi"/>
          <w:color w:val="000000"/>
          <w:szCs w:val="22"/>
          <w:shd w:val="clear" w:color="auto" w:fill="FFFFFF"/>
        </w:rPr>
      </w:pPr>
      <w:r w:rsidRPr="009B6156">
        <w:rPr>
          <w:rFonts w:cstheme="minorHAnsi"/>
          <w:szCs w:val="22"/>
          <w:lang w:val="en-US"/>
        </w:rPr>
        <w:t xml:space="preserve">The </w:t>
      </w:r>
      <w:proofErr w:type="spellStart"/>
      <w:r w:rsidRPr="009B6156">
        <w:rPr>
          <w:rFonts w:cstheme="minorHAnsi"/>
          <w:szCs w:val="22"/>
          <w:lang w:val="en-US"/>
        </w:rPr>
        <w:t>programme</w:t>
      </w:r>
      <w:proofErr w:type="spellEnd"/>
      <w:r w:rsidRPr="009B6156">
        <w:rPr>
          <w:rFonts w:cstheme="minorHAnsi"/>
          <w:szCs w:val="22"/>
          <w:lang w:val="en-US"/>
        </w:rPr>
        <w:t xml:space="preserve"> comprises of </w:t>
      </w:r>
      <w:r w:rsidRPr="009B6156">
        <w:rPr>
          <w:rFonts w:cstheme="minorHAnsi"/>
          <w:color w:val="000000"/>
          <w:szCs w:val="22"/>
          <w:shd w:val="clear" w:color="auto" w:fill="FFFFFF"/>
          <w:lang w:val="en-US"/>
        </w:rPr>
        <w:t>o</w:t>
      </w:r>
      <w:proofErr w:type="spellStart"/>
      <w:r w:rsidRPr="009B6156">
        <w:rPr>
          <w:rFonts w:cstheme="minorHAnsi"/>
          <w:color w:val="000000"/>
          <w:szCs w:val="22"/>
          <w:shd w:val="clear" w:color="auto" w:fill="FFFFFF"/>
        </w:rPr>
        <w:t>ver</w:t>
      </w:r>
      <w:proofErr w:type="spellEnd"/>
      <w:r w:rsidRPr="009B6156">
        <w:rPr>
          <w:rFonts w:cstheme="minorHAnsi"/>
          <w:color w:val="000000"/>
          <w:szCs w:val="22"/>
          <w:shd w:val="clear" w:color="auto" w:fill="FFFFFF"/>
        </w:rPr>
        <w:t xml:space="preserve"> 300 hours of skills-based training provided by Academia and Industry professionals for employment/self-employment roles in the hospitality, </w:t>
      </w:r>
      <w:proofErr w:type="gramStart"/>
      <w:r w:rsidRPr="009B6156">
        <w:rPr>
          <w:rFonts w:cstheme="minorHAnsi"/>
          <w:color w:val="000000"/>
          <w:szCs w:val="22"/>
          <w:shd w:val="clear" w:color="auto" w:fill="FFFFFF"/>
        </w:rPr>
        <w:t>tourism</w:t>
      </w:r>
      <w:proofErr w:type="gramEnd"/>
      <w:r w:rsidRPr="009B6156">
        <w:rPr>
          <w:rFonts w:cstheme="minorHAnsi"/>
          <w:color w:val="000000"/>
          <w:szCs w:val="22"/>
          <w:shd w:val="clear" w:color="auto" w:fill="FFFFFF"/>
        </w:rPr>
        <w:t xml:space="preserve"> and allied industries. The </w:t>
      </w:r>
      <w:r w:rsidR="002D1B9A" w:rsidRPr="009B6156">
        <w:rPr>
          <w:rFonts w:cstheme="minorHAnsi"/>
          <w:color w:val="000000"/>
          <w:szCs w:val="22"/>
          <w:shd w:val="clear" w:color="auto" w:fill="FFFFFF"/>
        </w:rPr>
        <w:t>comprehensive</w:t>
      </w:r>
      <w:r w:rsidR="00DC67B2" w:rsidRPr="009B6156">
        <w:rPr>
          <w:rFonts w:cstheme="minorHAnsi"/>
          <w:color w:val="000000"/>
          <w:szCs w:val="22"/>
          <w:shd w:val="clear" w:color="auto" w:fill="FFFFFF"/>
        </w:rPr>
        <w:t xml:space="preserve"> course</w:t>
      </w:r>
      <w:r w:rsidR="00CE5196" w:rsidRPr="009B6156">
        <w:rPr>
          <w:rFonts w:cstheme="minorHAnsi"/>
          <w:color w:val="000000"/>
          <w:szCs w:val="22"/>
          <w:shd w:val="clear" w:color="auto" w:fill="FFFFFF"/>
        </w:rPr>
        <w:t xml:space="preserve"> offers</w:t>
      </w:r>
      <w:r w:rsidR="00DC67B2"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B66729">
        <w:rPr>
          <w:rFonts w:cstheme="minorHAnsi"/>
          <w:color w:val="000000"/>
          <w:szCs w:val="22"/>
          <w:shd w:val="clear" w:color="auto" w:fill="FFFFFF"/>
        </w:rPr>
        <w:t xml:space="preserve">training on </w:t>
      </w:r>
      <w:r w:rsidR="002D1B9A" w:rsidRPr="009B6156">
        <w:rPr>
          <w:rFonts w:cstheme="minorHAnsi"/>
          <w:color w:val="000000"/>
          <w:szCs w:val="22"/>
          <w:shd w:val="clear" w:color="auto" w:fill="FFFFFF"/>
        </w:rPr>
        <w:t>Front Office Administration and Food and Beverage</w:t>
      </w:r>
      <w:r w:rsidR="00DC67B2"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CE5196" w:rsidRPr="009B6156">
        <w:rPr>
          <w:rFonts w:cstheme="minorHAnsi"/>
          <w:color w:val="000000"/>
          <w:szCs w:val="22"/>
          <w:shd w:val="clear" w:color="auto" w:fill="FFFFFF"/>
        </w:rPr>
        <w:t>service</w:t>
      </w:r>
      <w:r w:rsidR="007916BD">
        <w:rPr>
          <w:rFonts w:cstheme="minorHAnsi"/>
          <w:color w:val="000000"/>
          <w:szCs w:val="22"/>
          <w:shd w:val="clear" w:color="auto" w:fill="FFFFFF"/>
        </w:rPr>
        <w:t xml:space="preserve">s </w:t>
      </w:r>
      <w:r w:rsidR="00E87124" w:rsidRPr="009B6156">
        <w:rPr>
          <w:rFonts w:cstheme="minorHAnsi"/>
          <w:color w:val="000000"/>
          <w:szCs w:val="22"/>
          <w:shd w:val="clear" w:color="auto" w:fill="FFFFFF"/>
        </w:rPr>
        <w:t>along with interpersonal</w:t>
      </w:r>
      <w:r w:rsidR="00DC67B2" w:rsidRPr="009B6156">
        <w:rPr>
          <w:rFonts w:cstheme="minorHAnsi"/>
          <w:color w:val="000000"/>
          <w:szCs w:val="22"/>
          <w:shd w:val="clear" w:color="auto" w:fill="FFFFFF"/>
        </w:rPr>
        <w:t xml:space="preserve"> skills</w:t>
      </w:r>
      <w:r w:rsidR="00E87124"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DC67B2" w:rsidRPr="009B6156">
        <w:rPr>
          <w:rFonts w:cstheme="minorHAnsi"/>
          <w:color w:val="000000"/>
          <w:szCs w:val="22"/>
          <w:shd w:val="clear" w:color="auto" w:fill="FFFFFF"/>
        </w:rPr>
        <w:t xml:space="preserve">and </w:t>
      </w:r>
      <w:r w:rsidR="00E87124" w:rsidRPr="009B6156">
        <w:rPr>
          <w:rFonts w:cstheme="minorHAnsi"/>
          <w:color w:val="000000"/>
          <w:szCs w:val="22"/>
          <w:shd w:val="clear" w:color="auto" w:fill="FFFFFF"/>
        </w:rPr>
        <w:t xml:space="preserve">digital literacy </w:t>
      </w:r>
      <w:r w:rsidR="002D1B9A" w:rsidRPr="009B6156">
        <w:rPr>
          <w:rFonts w:cstheme="minorHAnsi"/>
          <w:color w:val="000000"/>
          <w:szCs w:val="22"/>
          <w:shd w:val="clear" w:color="auto" w:fill="FFFFFF"/>
        </w:rPr>
        <w:t xml:space="preserve">to the participants. This Industry/Government approved certification equips young individuals with the necessary knowledge and expertise sought by employers in the industry. </w:t>
      </w:r>
      <w:r w:rsidR="00CE5196" w:rsidRPr="009B6156">
        <w:rPr>
          <w:rFonts w:cstheme="minorHAnsi"/>
          <w:color w:val="000000"/>
          <w:szCs w:val="22"/>
          <w:shd w:val="clear" w:color="auto" w:fill="FFFFFF"/>
        </w:rPr>
        <w:t xml:space="preserve">Thereby, </w:t>
      </w:r>
      <w:r w:rsidR="002D1B9A" w:rsidRPr="009B6156">
        <w:rPr>
          <w:rFonts w:cstheme="minorHAnsi"/>
          <w:color w:val="000000"/>
          <w:szCs w:val="22"/>
          <w:shd w:val="clear" w:color="auto" w:fill="FFFFFF"/>
        </w:rPr>
        <w:t>increas</w:t>
      </w:r>
      <w:r w:rsidR="00CE5196" w:rsidRPr="009B6156">
        <w:rPr>
          <w:rFonts w:cstheme="minorHAnsi"/>
          <w:color w:val="000000"/>
          <w:szCs w:val="22"/>
          <w:shd w:val="clear" w:color="auto" w:fill="FFFFFF"/>
        </w:rPr>
        <w:t>ing</w:t>
      </w:r>
      <w:r w:rsidR="002D1B9A" w:rsidRPr="009B6156">
        <w:rPr>
          <w:rFonts w:cstheme="minorHAnsi"/>
          <w:color w:val="000000"/>
          <w:szCs w:val="22"/>
          <w:shd w:val="clear" w:color="auto" w:fill="FFFFFF"/>
        </w:rPr>
        <w:t xml:space="preserve"> their chances of securing employment opportunities in the hospitality sector.</w:t>
      </w:r>
      <w:r w:rsidR="00187884"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5B6900" w:rsidRPr="009B6156">
        <w:rPr>
          <w:rFonts w:cstheme="minorHAnsi"/>
          <w:szCs w:val="22"/>
          <w:shd w:val="clear" w:color="auto" w:fill="FFFFFF"/>
        </w:rPr>
        <w:t>The process for onboarding the next batch of 300 candidates under the ‘Learning for Life’ programme has been initiated.</w:t>
      </w:r>
    </w:p>
    <w:p w14:paraId="779103AF" w14:textId="3D60BF2F" w:rsidR="00316CD0" w:rsidRPr="009B6156" w:rsidRDefault="004E7A15" w:rsidP="00851C81">
      <w:pPr>
        <w:jc w:val="both"/>
        <w:rPr>
          <w:rFonts w:cstheme="minorHAnsi"/>
          <w:color w:val="000000"/>
          <w:szCs w:val="22"/>
          <w:shd w:val="clear" w:color="auto" w:fill="FFFFFF"/>
        </w:rPr>
      </w:pPr>
      <w:r w:rsidRPr="009B6156">
        <w:rPr>
          <w:rFonts w:eastAsia="Times New Roman"/>
          <w:b/>
          <w:bCs/>
          <w:szCs w:val="22"/>
        </w:rPr>
        <w:t xml:space="preserve">Mr </w:t>
      </w:r>
      <w:proofErr w:type="spellStart"/>
      <w:r w:rsidRPr="009B6156">
        <w:rPr>
          <w:rFonts w:eastAsia="Times New Roman"/>
          <w:b/>
          <w:bCs/>
          <w:szCs w:val="22"/>
        </w:rPr>
        <w:t>Niladri</w:t>
      </w:r>
      <w:proofErr w:type="spellEnd"/>
      <w:r w:rsidRPr="009B6156">
        <w:rPr>
          <w:rFonts w:eastAsia="Times New Roman"/>
          <w:b/>
          <w:bCs/>
          <w:szCs w:val="22"/>
        </w:rPr>
        <w:t xml:space="preserve"> Banerjee, Secretary, Orion Educational Society</w:t>
      </w:r>
      <w:r w:rsidRPr="009B6156">
        <w:rPr>
          <w:rFonts w:eastAsia="Times New Roman"/>
          <w:szCs w:val="22"/>
        </w:rPr>
        <w:t xml:space="preserve"> said 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>"</w:t>
      </w:r>
      <w:r w:rsidR="0069248C" w:rsidRPr="009B6156">
        <w:rPr>
          <w:rFonts w:cstheme="minorHAnsi"/>
          <w:color w:val="000000"/>
          <w:szCs w:val="22"/>
          <w:shd w:val="clear" w:color="auto" w:fill="FFFFFF"/>
        </w:rPr>
        <w:t>Our partnership with Diageo India focuses on e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 xml:space="preserve">mpowering youth in the hospitality sector through industry-approved </w:t>
      </w:r>
      <w:r w:rsidR="00316CD0" w:rsidRPr="009B6156">
        <w:rPr>
          <w:rFonts w:cstheme="minorHAnsi"/>
          <w:color w:val="000000"/>
          <w:szCs w:val="22"/>
          <w:shd w:val="clear" w:color="auto" w:fill="FFFFFF"/>
        </w:rPr>
        <w:t xml:space="preserve">curriculum and 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>certification, we pave their path to employment and fuel their journey towards a promising career in hospitality."</w:t>
      </w:r>
    </w:p>
    <w:p w14:paraId="5F0258BF" w14:textId="5A3A1B12" w:rsidR="004A2508" w:rsidRPr="009B6156" w:rsidRDefault="004A2508" w:rsidP="00851C81">
      <w:pPr>
        <w:jc w:val="both"/>
        <w:rPr>
          <w:rFonts w:cstheme="minorHAnsi"/>
          <w:szCs w:val="22"/>
          <w:lang w:val="en-US"/>
        </w:rPr>
      </w:pPr>
      <w:r w:rsidRPr="009B6156">
        <w:rPr>
          <w:rFonts w:cstheme="minorHAnsi"/>
          <w:b/>
          <w:bCs/>
          <w:color w:val="000000"/>
          <w:szCs w:val="22"/>
          <w:shd w:val="clear" w:color="auto" w:fill="FFFFFF"/>
        </w:rPr>
        <w:t>Jagbir Singh Sidhu, Corporate Relations Director, Diageo India</w:t>
      </w:r>
      <w:r w:rsidRPr="009B6156">
        <w:rPr>
          <w:rFonts w:cstheme="minorHAnsi"/>
          <w:color w:val="000000"/>
          <w:szCs w:val="22"/>
          <w:shd w:val="clear" w:color="auto" w:fill="FFFFFF"/>
        </w:rPr>
        <w:t xml:space="preserve"> said, “</w:t>
      </w:r>
      <w:r w:rsidRPr="009B6156">
        <w:rPr>
          <w:rFonts w:cstheme="minorHAnsi"/>
          <w:szCs w:val="22"/>
          <w:lang w:val="en-US"/>
        </w:rPr>
        <w:t>We are pleased to</w:t>
      </w:r>
      <w:r w:rsidR="004318E1" w:rsidRPr="009B6156">
        <w:rPr>
          <w:rFonts w:cstheme="minorHAnsi"/>
          <w:szCs w:val="22"/>
          <w:lang w:val="en-US"/>
        </w:rPr>
        <w:t xml:space="preserve"> </w:t>
      </w:r>
      <w:r w:rsidR="003A3167" w:rsidRPr="009B6156">
        <w:rPr>
          <w:rFonts w:cstheme="minorHAnsi"/>
          <w:szCs w:val="22"/>
          <w:lang w:val="en-US"/>
        </w:rPr>
        <w:t xml:space="preserve">partner with Orion Educational Society as part of our Learning for Life </w:t>
      </w:r>
      <w:proofErr w:type="spellStart"/>
      <w:proofErr w:type="gramStart"/>
      <w:r w:rsidR="003A3167" w:rsidRPr="009B6156">
        <w:rPr>
          <w:rFonts w:cstheme="minorHAnsi"/>
          <w:szCs w:val="22"/>
          <w:lang w:val="en-US"/>
        </w:rPr>
        <w:t>programme</w:t>
      </w:r>
      <w:proofErr w:type="spellEnd"/>
      <w:r w:rsidR="00F920BF">
        <w:rPr>
          <w:rFonts w:cstheme="minorHAnsi"/>
          <w:szCs w:val="22"/>
          <w:lang w:val="en-US"/>
        </w:rPr>
        <w:t>,</w:t>
      </w:r>
      <w:r w:rsidR="005F0C51" w:rsidRPr="009B6156">
        <w:rPr>
          <w:rFonts w:cstheme="minorHAnsi"/>
          <w:szCs w:val="22"/>
          <w:lang w:val="en-US"/>
        </w:rPr>
        <w:t xml:space="preserve"> and</w:t>
      </w:r>
      <w:proofErr w:type="gramEnd"/>
      <w:r w:rsidR="005F0C51" w:rsidRPr="009B6156">
        <w:rPr>
          <w:rFonts w:cstheme="minorHAnsi"/>
          <w:szCs w:val="22"/>
          <w:lang w:val="en-US"/>
        </w:rPr>
        <w:t xml:space="preserve"> are delighted by the successful placement of the students from the first batch</w:t>
      </w:r>
      <w:r w:rsidR="003A3167" w:rsidRPr="009B6156">
        <w:rPr>
          <w:rFonts w:cstheme="minorHAnsi"/>
          <w:szCs w:val="22"/>
          <w:lang w:val="en-US"/>
        </w:rPr>
        <w:t>.</w:t>
      </w:r>
      <w:r w:rsidRPr="009B6156">
        <w:rPr>
          <w:rFonts w:cstheme="minorHAnsi"/>
          <w:szCs w:val="22"/>
          <w:lang w:val="en-US"/>
        </w:rPr>
        <w:t xml:space="preserve"> </w:t>
      </w:r>
      <w:r w:rsidR="003A3167" w:rsidRPr="009B6156">
        <w:rPr>
          <w:rFonts w:cstheme="minorHAnsi"/>
          <w:szCs w:val="22"/>
          <w:lang w:val="en-US"/>
        </w:rPr>
        <w:t>This</w:t>
      </w:r>
      <w:r w:rsidR="00CE5196" w:rsidRPr="009B6156">
        <w:rPr>
          <w:rFonts w:cstheme="minorHAnsi"/>
          <w:szCs w:val="22"/>
          <w:lang w:val="en-US"/>
        </w:rPr>
        <w:t xml:space="preserve"> initiative</w:t>
      </w:r>
      <w:r w:rsidR="003A3167" w:rsidRPr="009B6156">
        <w:rPr>
          <w:rFonts w:cstheme="minorHAnsi"/>
          <w:szCs w:val="22"/>
          <w:lang w:val="en-US"/>
        </w:rPr>
        <w:t xml:space="preserve"> is a</w:t>
      </w:r>
      <w:r w:rsidR="00E8614A" w:rsidRPr="009B6156">
        <w:rPr>
          <w:rFonts w:cstheme="minorHAnsi"/>
          <w:szCs w:val="22"/>
          <w:lang w:val="en-US"/>
        </w:rPr>
        <w:t xml:space="preserve">ligned to our Society 2030: </w:t>
      </w:r>
      <w:r w:rsidR="003A3167" w:rsidRPr="009B6156">
        <w:rPr>
          <w:rFonts w:cstheme="minorHAnsi"/>
          <w:szCs w:val="22"/>
          <w:lang w:val="en-US"/>
        </w:rPr>
        <w:t>S</w:t>
      </w:r>
      <w:r w:rsidR="00E8614A" w:rsidRPr="009B6156">
        <w:rPr>
          <w:rFonts w:cstheme="minorHAnsi"/>
          <w:szCs w:val="22"/>
          <w:lang w:val="en-US"/>
        </w:rPr>
        <w:t xml:space="preserve">pirit of </w:t>
      </w:r>
      <w:r w:rsidR="003A3167" w:rsidRPr="009B6156">
        <w:rPr>
          <w:rFonts w:cstheme="minorHAnsi"/>
          <w:szCs w:val="22"/>
          <w:lang w:val="en-US"/>
        </w:rPr>
        <w:t>P</w:t>
      </w:r>
      <w:r w:rsidR="00E8614A" w:rsidRPr="009B6156">
        <w:rPr>
          <w:rFonts w:cstheme="minorHAnsi"/>
          <w:szCs w:val="22"/>
          <w:lang w:val="en-US"/>
        </w:rPr>
        <w:t>rogress plan</w:t>
      </w:r>
      <w:r w:rsidR="00CE5196" w:rsidRPr="009B6156">
        <w:rPr>
          <w:rFonts w:cstheme="minorHAnsi"/>
          <w:szCs w:val="22"/>
          <w:lang w:val="en-US"/>
        </w:rPr>
        <w:t xml:space="preserve"> and</w:t>
      </w:r>
      <w:r w:rsidR="003A3167" w:rsidRPr="009B6156">
        <w:rPr>
          <w:rFonts w:cstheme="minorHAnsi"/>
          <w:szCs w:val="22"/>
          <w:lang w:val="en-US"/>
        </w:rPr>
        <w:t xml:space="preserve"> </w:t>
      </w:r>
      <w:r w:rsidR="00E8614A" w:rsidRPr="009B6156">
        <w:rPr>
          <w:rFonts w:cstheme="minorHAnsi"/>
          <w:szCs w:val="22"/>
          <w:lang w:val="en-US"/>
        </w:rPr>
        <w:t>w</w:t>
      </w:r>
      <w:r w:rsidR="0069248C" w:rsidRPr="009B6156">
        <w:rPr>
          <w:rFonts w:cstheme="minorHAnsi"/>
          <w:szCs w:val="22"/>
          <w:lang w:val="en-US"/>
        </w:rPr>
        <w:t xml:space="preserve">e </w:t>
      </w:r>
      <w:r w:rsidR="00E8614A" w:rsidRPr="009B6156">
        <w:rPr>
          <w:rFonts w:cstheme="minorHAnsi"/>
          <w:szCs w:val="22"/>
          <w:lang w:val="en-US"/>
        </w:rPr>
        <w:t xml:space="preserve">will continue </w:t>
      </w:r>
      <w:r w:rsidR="00F920BF">
        <w:rPr>
          <w:rFonts w:cstheme="minorHAnsi"/>
          <w:szCs w:val="22"/>
          <w:lang w:val="en-US"/>
        </w:rPr>
        <w:t xml:space="preserve">our efforts </w:t>
      </w:r>
      <w:r w:rsidR="00E8614A" w:rsidRPr="009B6156">
        <w:rPr>
          <w:rFonts w:cstheme="minorHAnsi"/>
          <w:szCs w:val="22"/>
          <w:lang w:val="en-US"/>
        </w:rPr>
        <w:t xml:space="preserve">to </w:t>
      </w:r>
      <w:r w:rsidR="003A3167" w:rsidRPr="009B6156">
        <w:rPr>
          <w:rFonts w:cstheme="minorHAnsi"/>
          <w:szCs w:val="22"/>
          <w:lang w:val="en-US"/>
        </w:rPr>
        <w:t xml:space="preserve">make a positive impact on society by </w:t>
      </w:r>
      <w:r w:rsidR="0030582B" w:rsidRPr="009B6156">
        <w:rPr>
          <w:rFonts w:cstheme="minorHAnsi"/>
          <w:szCs w:val="22"/>
          <w:lang w:val="en-US"/>
        </w:rPr>
        <w:t>enhancing</w:t>
      </w:r>
      <w:r w:rsidR="00E8614A" w:rsidRPr="009B6156">
        <w:rPr>
          <w:rFonts w:cstheme="minorHAnsi"/>
          <w:szCs w:val="22"/>
          <w:lang w:val="en-US"/>
        </w:rPr>
        <w:t xml:space="preserve"> employability and improving livelihoods through </w:t>
      </w:r>
      <w:r w:rsidR="003A3167" w:rsidRPr="00A313C2">
        <w:rPr>
          <w:rFonts w:cstheme="minorHAnsi"/>
          <w:szCs w:val="22"/>
          <w:lang w:val="en-US"/>
        </w:rPr>
        <w:t>our skilling initiatives</w:t>
      </w:r>
      <w:r w:rsidR="00E8614A" w:rsidRPr="009B6156">
        <w:rPr>
          <w:rFonts w:cstheme="minorHAnsi"/>
          <w:szCs w:val="22"/>
          <w:lang w:val="en-US"/>
        </w:rPr>
        <w:t>.</w:t>
      </w:r>
      <w:r w:rsidR="003A3167" w:rsidRPr="009B6156">
        <w:rPr>
          <w:rFonts w:cstheme="minorHAnsi"/>
          <w:szCs w:val="22"/>
          <w:lang w:val="en-US"/>
        </w:rPr>
        <w:t>”</w:t>
      </w:r>
      <w:r w:rsidR="00E8614A" w:rsidRPr="009B6156">
        <w:rPr>
          <w:rFonts w:cstheme="minorHAnsi"/>
          <w:szCs w:val="22"/>
          <w:lang w:val="en-US"/>
        </w:rPr>
        <w:t xml:space="preserve"> </w:t>
      </w:r>
    </w:p>
    <w:p w14:paraId="466D9BC1" w14:textId="13C72B95" w:rsidR="00E87124" w:rsidRPr="009B6156" w:rsidRDefault="00B50F7A" w:rsidP="00851C81">
      <w:pPr>
        <w:jc w:val="both"/>
        <w:rPr>
          <w:rFonts w:cstheme="minorHAnsi"/>
          <w:color w:val="FF0000"/>
          <w:szCs w:val="22"/>
          <w:shd w:val="clear" w:color="auto" w:fill="FFFFFF"/>
        </w:rPr>
      </w:pPr>
      <w:r w:rsidRPr="009B6156">
        <w:rPr>
          <w:rFonts w:cstheme="minorHAnsi"/>
          <w:color w:val="000000"/>
          <w:szCs w:val="22"/>
          <w:shd w:val="clear" w:color="auto" w:fill="FFFFFF"/>
        </w:rPr>
        <w:t>Diageo India has a long-standing relationship with Goa</w:t>
      </w:r>
      <w:r w:rsidR="005B6900" w:rsidRPr="009B6156">
        <w:rPr>
          <w:rFonts w:cstheme="minorHAnsi"/>
          <w:color w:val="000000"/>
          <w:szCs w:val="22"/>
          <w:shd w:val="clear" w:color="auto" w:fill="FFFFFF"/>
        </w:rPr>
        <w:t xml:space="preserve"> </w:t>
      </w:r>
      <w:r w:rsidR="00651F14" w:rsidRPr="009B6156">
        <w:rPr>
          <w:rFonts w:cstheme="minorHAnsi"/>
          <w:color w:val="000000"/>
          <w:szCs w:val="22"/>
          <w:shd w:val="clear" w:color="auto" w:fill="FFFFFF"/>
        </w:rPr>
        <w:t xml:space="preserve">and last year </w:t>
      </w:r>
      <w:r w:rsidR="00F15494" w:rsidRPr="009B6156">
        <w:rPr>
          <w:rFonts w:cstheme="minorHAnsi"/>
          <w:color w:val="000000"/>
          <w:szCs w:val="22"/>
          <w:shd w:val="clear" w:color="auto" w:fill="FFFFFF"/>
        </w:rPr>
        <w:t xml:space="preserve">the company set up its innovation hub, The Good Craft Co., in </w:t>
      </w:r>
      <w:proofErr w:type="spellStart"/>
      <w:r w:rsidR="00F15494" w:rsidRPr="009B6156">
        <w:rPr>
          <w:rFonts w:cstheme="minorHAnsi"/>
          <w:color w:val="000000"/>
          <w:szCs w:val="22"/>
          <w:shd w:val="clear" w:color="auto" w:fill="FFFFFF"/>
        </w:rPr>
        <w:t>Ponda</w:t>
      </w:r>
      <w:proofErr w:type="spellEnd"/>
      <w:r w:rsidR="00F15494" w:rsidRPr="009B6156">
        <w:rPr>
          <w:rFonts w:cstheme="minorHAnsi"/>
          <w:color w:val="000000"/>
          <w:szCs w:val="22"/>
          <w:shd w:val="clear" w:color="auto" w:fill="FFFFFF"/>
        </w:rPr>
        <w:t xml:space="preserve"> Goa.</w:t>
      </w:r>
      <w:r w:rsidR="00651F14" w:rsidRPr="009B6156">
        <w:rPr>
          <w:rFonts w:cstheme="minorHAnsi"/>
          <w:color w:val="000000"/>
          <w:szCs w:val="22"/>
          <w:shd w:val="clear" w:color="auto" w:fill="FFFFFF"/>
        </w:rPr>
        <w:t xml:space="preserve"> In addition, the company continues to drive positive water stewardship and is leveraging 100% renewable energy for distillation</w:t>
      </w:r>
      <w:r w:rsidR="00AA34B9" w:rsidRPr="009B6156">
        <w:rPr>
          <w:rFonts w:cstheme="minorHAnsi"/>
          <w:color w:val="000000"/>
          <w:szCs w:val="22"/>
          <w:shd w:val="clear" w:color="auto" w:fill="FFFFFF"/>
        </w:rPr>
        <w:t xml:space="preserve"> to accelerate to a low-carbon world.</w:t>
      </w:r>
      <w:r w:rsidR="00AA34B9" w:rsidRPr="009B6156">
        <w:rPr>
          <w:rFonts w:cstheme="minorHAnsi"/>
          <w:color w:val="FF0000"/>
          <w:szCs w:val="22"/>
          <w:shd w:val="clear" w:color="auto" w:fill="FFFFFF"/>
        </w:rPr>
        <w:t xml:space="preserve"> </w:t>
      </w:r>
    </w:p>
    <w:p w14:paraId="79262BE5" w14:textId="77777777" w:rsidR="007444C9" w:rsidRPr="009B6156" w:rsidRDefault="00AA34B9" w:rsidP="00851C81">
      <w:pPr>
        <w:jc w:val="both"/>
        <w:rPr>
          <w:rFonts w:cstheme="minorHAnsi"/>
          <w:b/>
          <w:bCs/>
          <w:color w:val="000000"/>
          <w:szCs w:val="22"/>
          <w:shd w:val="clear" w:color="auto" w:fill="FFFFFF"/>
        </w:rPr>
      </w:pPr>
      <w:r w:rsidRPr="009B6156">
        <w:rPr>
          <w:rFonts w:cstheme="minorHAnsi"/>
          <w:b/>
          <w:bCs/>
          <w:color w:val="000000"/>
          <w:szCs w:val="22"/>
          <w:shd w:val="clear" w:color="auto" w:fill="FFFFFF"/>
        </w:rPr>
        <w:t>About Orion</w:t>
      </w:r>
    </w:p>
    <w:p w14:paraId="797E904E" w14:textId="69DCE2F6" w:rsidR="007444C9" w:rsidRPr="009B6156" w:rsidRDefault="007444C9" w:rsidP="00851C81">
      <w:pPr>
        <w:jc w:val="both"/>
        <w:rPr>
          <w:rFonts w:cstheme="minorHAnsi"/>
          <w:color w:val="000000"/>
          <w:szCs w:val="22"/>
          <w:shd w:val="clear" w:color="auto" w:fill="FFFFFF"/>
        </w:rPr>
      </w:pPr>
      <w:r w:rsidRPr="009B6156">
        <w:rPr>
          <w:rFonts w:cstheme="minorHAnsi"/>
          <w:color w:val="000000"/>
          <w:szCs w:val="22"/>
          <w:shd w:val="clear" w:color="auto" w:fill="FFFFFF"/>
        </w:rPr>
        <w:t>Orion Educational Socie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 xml:space="preserve">ty, NSDC partnered, </w:t>
      </w:r>
      <w:r w:rsidRPr="009B6156">
        <w:rPr>
          <w:rFonts w:cstheme="minorHAnsi"/>
          <w:color w:val="000000"/>
          <w:szCs w:val="22"/>
          <w:shd w:val="clear" w:color="auto" w:fill="FFFFFF"/>
        </w:rPr>
        <w:t xml:space="preserve">was founded with the vision of fostering inclusive development by improving the living standards and income of vulnerable sections of society. Registered under 12A, 80G, FCRA, we have become a leading skill delivery </w:t>
      </w:r>
      <w:proofErr w:type="spellStart"/>
      <w:r w:rsidRPr="009B6156">
        <w:rPr>
          <w:rFonts w:cstheme="minorHAnsi"/>
          <w:color w:val="000000"/>
          <w:szCs w:val="22"/>
          <w:shd w:val="clear" w:color="auto" w:fill="FFFFFF"/>
        </w:rPr>
        <w:t>center</w:t>
      </w:r>
      <w:proofErr w:type="spellEnd"/>
      <w:r w:rsidRPr="009B6156">
        <w:rPr>
          <w:rFonts w:cstheme="minorHAnsi"/>
          <w:color w:val="000000"/>
          <w:szCs w:val="22"/>
          <w:shd w:val="clear" w:color="auto" w:fill="FFFFFF"/>
        </w:rPr>
        <w:t xml:space="preserve"> in India, implementing large-scale skilling initiatives using effective training methodologies and interactive course modules. Our focus is to empower youth to pursue viable livelihood options in 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 xml:space="preserve">more than 20 </w:t>
      </w:r>
      <w:r w:rsidRPr="009B6156">
        <w:rPr>
          <w:rFonts w:cstheme="minorHAnsi"/>
          <w:color w:val="000000"/>
          <w:szCs w:val="22"/>
          <w:shd w:val="clear" w:color="auto" w:fill="FFFFFF"/>
        </w:rPr>
        <w:lastRenderedPageBreak/>
        <w:t xml:space="preserve">sectors such as Hospitality, 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 xml:space="preserve">Tourism, </w:t>
      </w:r>
      <w:r w:rsidRPr="009B6156">
        <w:rPr>
          <w:rFonts w:cstheme="minorHAnsi"/>
          <w:color w:val="000000"/>
          <w:szCs w:val="22"/>
          <w:shd w:val="clear" w:color="auto" w:fill="FFFFFF"/>
        </w:rPr>
        <w:t xml:space="preserve">IT/ITES, Electronics, Healthcare, 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>etc</w:t>
      </w:r>
      <w:r w:rsidRPr="009B6156">
        <w:rPr>
          <w:rFonts w:cstheme="minorHAnsi"/>
          <w:color w:val="000000"/>
          <w:szCs w:val="22"/>
          <w:shd w:val="clear" w:color="auto" w:fill="FFFFFF"/>
        </w:rPr>
        <w:t>. Through skill development, we aim to achieve a significant impact and align wi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 xml:space="preserve">th the strategic imperative of </w:t>
      </w:r>
      <w:r w:rsidRPr="009B6156">
        <w:rPr>
          <w:rFonts w:cstheme="minorHAnsi"/>
          <w:color w:val="000000"/>
          <w:szCs w:val="22"/>
          <w:shd w:val="clear" w:color="auto" w:fill="FFFFFF"/>
        </w:rPr>
        <w:t>CSR agendas.</w:t>
      </w:r>
    </w:p>
    <w:p w14:paraId="6FF0A89F" w14:textId="541C64BF" w:rsidR="00AA34B9" w:rsidRPr="009B6156" w:rsidRDefault="007444C9" w:rsidP="00851C81">
      <w:pPr>
        <w:jc w:val="both"/>
        <w:rPr>
          <w:rFonts w:cstheme="minorHAnsi"/>
          <w:color w:val="000000"/>
          <w:szCs w:val="22"/>
          <w:shd w:val="clear" w:color="auto" w:fill="FFFFFF"/>
        </w:rPr>
      </w:pPr>
      <w:r w:rsidRPr="009B6156">
        <w:rPr>
          <w:rFonts w:cstheme="minorHAnsi"/>
          <w:color w:val="000000"/>
          <w:szCs w:val="22"/>
          <w:shd w:val="clear" w:color="auto" w:fill="FFFFFF"/>
        </w:rPr>
        <w:t>We believe in creating a scalable and sustainable model that can be replicated in the future. By providing skills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 xml:space="preserve"> to over 560,000 aspiring youth till date,</w:t>
      </w:r>
      <w:r w:rsidRPr="009B6156">
        <w:rPr>
          <w:rFonts w:cstheme="minorHAnsi"/>
          <w:color w:val="000000"/>
          <w:szCs w:val="22"/>
          <w:shd w:val="clear" w:color="auto" w:fill="FFFFFF"/>
        </w:rPr>
        <w:t xml:space="preserve"> predominantly from rural and semi-urban areas, we have opened doors to employment and self-employment opportunities across 21 sectors, thereby contributing to their overall development and economic growth.</w:t>
      </w:r>
      <w:r w:rsidR="0050225A" w:rsidRPr="009B6156">
        <w:rPr>
          <w:rFonts w:cstheme="minorHAnsi"/>
          <w:color w:val="000000"/>
          <w:szCs w:val="22"/>
          <w:shd w:val="clear" w:color="auto" w:fill="FFFFFF"/>
        </w:rPr>
        <w:t xml:space="preserve"> We</w:t>
      </w:r>
      <w:r w:rsidRPr="009B6156">
        <w:rPr>
          <w:rFonts w:cstheme="minorHAnsi"/>
          <w:color w:val="000000"/>
          <w:szCs w:val="22"/>
          <w:shd w:val="clear" w:color="auto" w:fill="FFFFFF"/>
        </w:rPr>
        <w:t xml:space="preserve"> believe that by empowering youth with skills and connecting them with corporate partners, we can drive positive change and create a momentum for impactful skill development initiatives.</w:t>
      </w:r>
    </w:p>
    <w:p w14:paraId="40CC4D44" w14:textId="43EA1A6C" w:rsidR="0050225A" w:rsidRPr="009B6156" w:rsidRDefault="0050225A" w:rsidP="00851C81">
      <w:pPr>
        <w:jc w:val="both"/>
        <w:rPr>
          <w:rFonts w:cstheme="minorHAnsi"/>
          <w:color w:val="000000"/>
          <w:szCs w:val="22"/>
          <w:shd w:val="clear" w:color="auto" w:fill="FFFFFF"/>
        </w:rPr>
      </w:pPr>
      <w:r w:rsidRPr="009B6156">
        <w:rPr>
          <w:rFonts w:cstheme="minorHAnsi"/>
          <w:color w:val="000000"/>
          <w:szCs w:val="22"/>
          <w:shd w:val="clear" w:color="auto" w:fill="FFFFFF"/>
        </w:rPr>
        <w:t xml:space="preserve">You can visit us at </w:t>
      </w:r>
      <w:hyperlink r:id="rId7" w:history="1">
        <w:r w:rsidRPr="009B6156">
          <w:rPr>
            <w:rStyle w:val="Hyperlink"/>
            <w:rFonts w:cstheme="minorHAnsi"/>
            <w:szCs w:val="22"/>
            <w:shd w:val="clear" w:color="auto" w:fill="FFFFFF"/>
          </w:rPr>
          <w:t>https://orionedusociety.org/</w:t>
        </w:r>
      </w:hyperlink>
      <w:r w:rsidRPr="009B6156">
        <w:rPr>
          <w:rFonts w:cstheme="minorHAnsi"/>
          <w:color w:val="000000"/>
          <w:szCs w:val="22"/>
          <w:shd w:val="clear" w:color="auto" w:fill="FFFFFF"/>
        </w:rPr>
        <w:t xml:space="preserve"> for more information.</w:t>
      </w:r>
    </w:p>
    <w:p w14:paraId="56002E90" w14:textId="7A7D51A1" w:rsidR="00AA34B9" w:rsidRPr="009B6156" w:rsidRDefault="00AA34B9" w:rsidP="00851C81">
      <w:pPr>
        <w:jc w:val="both"/>
        <w:rPr>
          <w:rFonts w:cstheme="minorHAnsi"/>
          <w:b/>
          <w:bCs/>
          <w:color w:val="000000"/>
          <w:szCs w:val="22"/>
          <w:shd w:val="clear" w:color="auto" w:fill="FFFFFF"/>
        </w:rPr>
      </w:pPr>
      <w:r w:rsidRPr="009B6156">
        <w:rPr>
          <w:rFonts w:cstheme="minorHAnsi"/>
          <w:b/>
          <w:bCs/>
          <w:color w:val="000000"/>
          <w:szCs w:val="22"/>
          <w:shd w:val="clear" w:color="auto" w:fill="FFFFFF"/>
        </w:rPr>
        <w:t>About Diageo India</w:t>
      </w:r>
    </w:p>
    <w:p w14:paraId="43C856C9" w14:textId="77777777" w:rsidR="00AA34B9" w:rsidRPr="004E7A15" w:rsidRDefault="00AA34B9" w:rsidP="00851C81">
      <w:pPr>
        <w:pStyle w:val="NoSpacing"/>
        <w:jc w:val="both"/>
        <w:rPr>
          <w:rFonts w:asciiTheme="minorHAnsi" w:hAnsiTheme="minorHAnsi" w:cstheme="minorHAnsi"/>
        </w:rPr>
      </w:pPr>
      <w:r w:rsidRPr="004E7A15">
        <w:rPr>
          <w:rFonts w:asciiTheme="minorHAnsi" w:hAnsiTheme="minorHAnsi" w:cstheme="minorHAnsi"/>
        </w:rPr>
        <w:t>Diageo India is among the country’s leading beverage alcohol company and a subsidiary of global leader Diageo Plc. The company manufactures, sells and distributes an outstanding portfolio of premium brands such as Johnnie Walker, Black Dog, Black &amp; White, VAT 69, Antiquity, Signature, The Singleton, Royal Challenge, McDowell’s No1, Smirnoff, Ketel One, Tanqueray, Captain Morgan and </w:t>
      </w:r>
      <w:proofErr w:type="spellStart"/>
      <w:r w:rsidRPr="004E7A15">
        <w:rPr>
          <w:rFonts w:asciiTheme="minorHAnsi" w:hAnsiTheme="minorHAnsi" w:cstheme="minorHAnsi"/>
        </w:rPr>
        <w:t>Godawan</w:t>
      </w:r>
      <w:proofErr w:type="spellEnd"/>
      <w:r w:rsidRPr="004E7A15">
        <w:rPr>
          <w:rFonts w:asciiTheme="minorHAnsi" w:hAnsiTheme="minorHAnsi" w:cstheme="minorHAnsi"/>
        </w:rPr>
        <w:t xml:space="preserve">, an artisanal single malt whisky from India. Headquartered in Bengaluru, our wide footprint is supported by a committed team of over 3000 employees, 37 manufacturing facilities across states and union territories in India, a strong distribution network and a state-of-the-art Technical Centre. Incorporated in India as United Spirits Limited (USL), the company is listed on both the National Stock Exchange (NSE) and Bombay Stock Exchange (BSE) in India. </w:t>
      </w:r>
      <w:r w:rsidRPr="004E7A15">
        <w:rPr>
          <w:rFonts w:asciiTheme="minorHAnsi" w:hAnsiTheme="minorHAnsi" w:cstheme="minorHAnsi"/>
        </w:rPr>
        <w:br/>
      </w:r>
    </w:p>
    <w:p w14:paraId="77B62F5D" w14:textId="77777777" w:rsidR="00AA34B9" w:rsidRPr="004E7A15" w:rsidRDefault="00AA34B9" w:rsidP="00851C81">
      <w:pPr>
        <w:pStyle w:val="NoSpacing"/>
        <w:jc w:val="both"/>
      </w:pPr>
      <w:r w:rsidRPr="004E7A15">
        <w:rPr>
          <w:rFonts w:asciiTheme="minorHAnsi" w:hAnsiTheme="minorHAnsi" w:cstheme="minorHAnsi"/>
        </w:rPr>
        <w:t xml:space="preserve">For more information about Diageo India, our people, our brands, and our performance, visit us </w:t>
      </w:r>
      <w:r w:rsidRPr="004E7A15">
        <w:t>at </w:t>
      </w:r>
      <w:hyperlink r:id="rId8" w:history="1">
        <w:r w:rsidRPr="004E7A15">
          <w:rPr>
            <w:rStyle w:val="Hyperlink"/>
            <w:b/>
            <w:bCs/>
            <w:color w:val="000000"/>
          </w:rPr>
          <w:t>www.diageoindia.com</w:t>
        </w:r>
      </w:hyperlink>
      <w:r w:rsidRPr="004E7A15">
        <w:t>. Visit Diageo’s global responsible drinking resource, </w:t>
      </w:r>
      <w:hyperlink r:id="rId9" w:history="1">
        <w:r w:rsidRPr="004E7A15">
          <w:rPr>
            <w:rStyle w:val="Hyperlink"/>
            <w:b/>
            <w:bCs/>
            <w:color w:val="000000"/>
          </w:rPr>
          <w:t>http://www.DRINKiQ.com</w:t>
        </w:r>
      </w:hyperlink>
      <w:r w:rsidRPr="004E7A15">
        <w:t>, for information, initiatives, and ways to share best practices.</w:t>
      </w:r>
      <w:r w:rsidRPr="004E7A15">
        <w:br/>
      </w:r>
      <w:r w:rsidRPr="004E7A15">
        <w:br/>
        <w:t>Celebrating life, every day, everywhere.</w:t>
      </w:r>
    </w:p>
    <w:p w14:paraId="1ACF0E77" w14:textId="77777777" w:rsidR="00AA34B9" w:rsidRPr="009B6156" w:rsidRDefault="00AA34B9" w:rsidP="00851C81">
      <w:pPr>
        <w:jc w:val="both"/>
        <w:rPr>
          <w:rFonts w:cstheme="minorHAnsi"/>
          <w:szCs w:val="22"/>
          <w:lang w:val="en-US"/>
        </w:rPr>
      </w:pPr>
    </w:p>
    <w:p w14:paraId="29D99003" w14:textId="08828180" w:rsidR="00AA34B9" w:rsidRDefault="00AA34B9" w:rsidP="00851C81">
      <w:pPr>
        <w:jc w:val="both"/>
        <w:rPr>
          <w:rFonts w:cstheme="minorHAnsi"/>
          <w:b/>
          <w:bCs/>
          <w:szCs w:val="22"/>
          <w:lang w:val="en-US"/>
        </w:rPr>
      </w:pPr>
      <w:r w:rsidRPr="009B6156">
        <w:rPr>
          <w:rFonts w:cstheme="minorHAnsi"/>
          <w:b/>
          <w:bCs/>
          <w:szCs w:val="22"/>
          <w:lang w:val="en-US"/>
        </w:rPr>
        <w:t>Contacts:</w:t>
      </w:r>
    </w:p>
    <w:p w14:paraId="757A4216" w14:textId="3E56AD7F" w:rsidR="00306F69" w:rsidRDefault="00306F69" w:rsidP="00851C81">
      <w:pPr>
        <w:jc w:val="both"/>
        <w:rPr>
          <w:rFonts w:cstheme="minorHAnsi"/>
          <w:b/>
          <w:bCs/>
          <w:szCs w:val="22"/>
        </w:rPr>
      </w:pPr>
      <w:r w:rsidRPr="009B6156">
        <w:rPr>
          <w:rFonts w:cstheme="minorHAnsi"/>
          <w:b/>
          <w:bCs/>
          <w:szCs w:val="22"/>
        </w:rPr>
        <w:t>P</w:t>
      </w:r>
      <w:r w:rsidR="00F11391">
        <w:rPr>
          <w:rFonts w:cstheme="minorHAnsi"/>
          <w:b/>
          <w:bCs/>
          <w:szCs w:val="22"/>
        </w:rPr>
        <w:t>o</w:t>
      </w:r>
      <w:r w:rsidRPr="009B6156">
        <w:rPr>
          <w:rFonts w:cstheme="minorHAnsi"/>
          <w:b/>
          <w:bCs/>
          <w:szCs w:val="22"/>
        </w:rPr>
        <w:t>ul</w:t>
      </w:r>
      <w:r w:rsidR="00F11391">
        <w:rPr>
          <w:rFonts w:cstheme="minorHAnsi"/>
          <w:b/>
          <w:bCs/>
          <w:szCs w:val="22"/>
        </w:rPr>
        <w:t>a</w:t>
      </w:r>
      <w:r w:rsidRPr="009B6156">
        <w:rPr>
          <w:rFonts w:cstheme="minorHAnsi"/>
          <w:b/>
          <w:bCs/>
          <w:szCs w:val="22"/>
        </w:rPr>
        <w:t>mi Banerjee</w:t>
      </w:r>
      <w:r w:rsidR="006470F9" w:rsidRPr="009B6156">
        <w:rPr>
          <w:rFonts w:cstheme="minorHAnsi"/>
          <w:b/>
          <w:bCs/>
          <w:szCs w:val="22"/>
        </w:rPr>
        <w:t>, Orion Education Society</w:t>
      </w:r>
      <w:r w:rsidR="006B08E5">
        <w:rPr>
          <w:rFonts w:cstheme="minorHAnsi"/>
          <w:b/>
          <w:bCs/>
          <w:szCs w:val="22"/>
        </w:rPr>
        <w:t>-</w:t>
      </w:r>
      <w:r w:rsidRPr="009B6156">
        <w:rPr>
          <w:rFonts w:cstheme="minorHAnsi"/>
          <w:b/>
          <w:bCs/>
          <w:szCs w:val="22"/>
        </w:rPr>
        <w:t xml:space="preserve"> </w:t>
      </w:r>
      <w:hyperlink r:id="rId10" w:history="1">
        <w:r w:rsidR="006B08E5" w:rsidRPr="009B6156">
          <w:rPr>
            <w:rStyle w:val="Hyperlink"/>
          </w:rPr>
          <w:t>poulami@orionedusociety.org</w:t>
        </w:r>
      </w:hyperlink>
    </w:p>
    <w:p w14:paraId="5165CF2A" w14:textId="77777777" w:rsidR="006B08E5" w:rsidRPr="009B6156" w:rsidRDefault="006B08E5" w:rsidP="00851C81">
      <w:pPr>
        <w:jc w:val="both"/>
        <w:rPr>
          <w:rFonts w:cstheme="minorHAnsi"/>
          <w:b/>
          <w:bCs/>
          <w:szCs w:val="22"/>
        </w:rPr>
      </w:pPr>
    </w:p>
    <w:p w14:paraId="6D09CC2B" w14:textId="4FDDCA6C" w:rsidR="0050225A" w:rsidRPr="009B6156" w:rsidRDefault="0050225A" w:rsidP="00851C81">
      <w:pPr>
        <w:jc w:val="both"/>
        <w:rPr>
          <w:rFonts w:cstheme="minorHAnsi"/>
          <w:szCs w:val="22"/>
        </w:rPr>
      </w:pPr>
    </w:p>
    <w:sectPr w:rsidR="0050225A" w:rsidRPr="009B6156" w:rsidSect="00851C81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CE83" w14:textId="77777777" w:rsidR="007677AD" w:rsidRDefault="007677AD" w:rsidP="00BE4BEB">
      <w:pPr>
        <w:spacing w:after="0" w:line="240" w:lineRule="auto"/>
      </w:pPr>
      <w:r>
        <w:separator/>
      </w:r>
    </w:p>
  </w:endnote>
  <w:endnote w:type="continuationSeparator" w:id="0">
    <w:p w14:paraId="20517517" w14:textId="77777777" w:rsidR="007677AD" w:rsidRDefault="007677AD" w:rsidP="00BE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0BFA" w14:textId="77777777" w:rsidR="007677AD" w:rsidRDefault="007677AD" w:rsidP="00BE4BEB">
      <w:pPr>
        <w:spacing w:after="0" w:line="240" w:lineRule="auto"/>
      </w:pPr>
      <w:r>
        <w:separator/>
      </w:r>
    </w:p>
  </w:footnote>
  <w:footnote w:type="continuationSeparator" w:id="0">
    <w:p w14:paraId="2B2D2BDF" w14:textId="77777777" w:rsidR="007677AD" w:rsidRDefault="007677AD" w:rsidP="00BE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7D8A"/>
    <w:multiLevelType w:val="hybridMultilevel"/>
    <w:tmpl w:val="CD746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CBD"/>
    <w:rsid w:val="00021BBC"/>
    <w:rsid w:val="000F4CBD"/>
    <w:rsid w:val="00145142"/>
    <w:rsid w:val="00173105"/>
    <w:rsid w:val="00187884"/>
    <w:rsid w:val="00191FD6"/>
    <w:rsid w:val="001E1DCE"/>
    <w:rsid w:val="0020079F"/>
    <w:rsid w:val="00215A69"/>
    <w:rsid w:val="002D1B9A"/>
    <w:rsid w:val="0030582B"/>
    <w:rsid w:val="00306F69"/>
    <w:rsid w:val="00307A9A"/>
    <w:rsid w:val="00316CD0"/>
    <w:rsid w:val="00320A64"/>
    <w:rsid w:val="00355DC6"/>
    <w:rsid w:val="003717BE"/>
    <w:rsid w:val="003A3167"/>
    <w:rsid w:val="003D1C90"/>
    <w:rsid w:val="00401CF7"/>
    <w:rsid w:val="004318E1"/>
    <w:rsid w:val="00462F36"/>
    <w:rsid w:val="004A2508"/>
    <w:rsid w:val="004E7A15"/>
    <w:rsid w:val="0050225A"/>
    <w:rsid w:val="0053571E"/>
    <w:rsid w:val="00545231"/>
    <w:rsid w:val="00586481"/>
    <w:rsid w:val="005B0122"/>
    <w:rsid w:val="005B6900"/>
    <w:rsid w:val="005D0768"/>
    <w:rsid w:val="005D4EB5"/>
    <w:rsid w:val="005F0C51"/>
    <w:rsid w:val="005F3608"/>
    <w:rsid w:val="006248DA"/>
    <w:rsid w:val="006470F9"/>
    <w:rsid w:val="00651F14"/>
    <w:rsid w:val="00687CA4"/>
    <w:rsid w:val="0069248C"/>
    <w:rsid w:val="006A3B34"/>
    <w:rsid w:val="006A5044"/>
    <w:rsid w:val="006B08E5"/>
    <w:rsid w:val="00710607"/>
    <w:rsid w:val="007379F0"/>
    <w:rsid w:val="007444C9"/>
    <w:rsid w:val="007677AD"/>
    <w:rsid w:val="00786BA5"/>
    <w:rsid w:val="007916BD"/>
    <w:rsid w:val="007A5A5C"/>
    <w:rsid w:val="007A7DE3"/>
    <w:rsid w:val="007B15F4"/>
    <w:rsid w:val="007D0006"/>
    <w:rsid w:val="00807BEE"/>
    <w:rsid w:val="00827E94"/>
    <w:rsid w:val="00834531"/>
    <w:rsid w:val="00851C81"/>
    <w:rsid w:val="00875876"/>
    <w:rsid w:val="00880109"/>
    <w:rsid w:val="008D4C3D"/>
    <w:rsid w:val="008F7406"/>
    <w:rsid w:val="00900ADC"/>
    <w:rsid w:val="009210DB"/>
    <w:rsid w:val="009B6156"/>
    <w:rsid w:val="00A05C9E"/>
    <w:rsid w:val="00A313C2"/>
    <w:rsid w:val="00A928DE"/>
    <w:rsid w:val="00AA34B9"/>
    <w:rsid w:val="00AB259C"/>
    <w:rsid w:val="00B50F7A"/>
    <w:rsid w:val="00B66729"/>
    <w:rsid w:val="00BB41B5"/>
    <w:rsid w:val="00BC523B"/>
    <w:rsid w:val="00BE4BEB"/>
    <w:rsid w:val="00BF0DA6"/>
    <w:rsid w:val="00C3396B"/>
    <w:rsid w:val="00C50DBE"/>
    <w:rsid w:val="00C811BC"/>
    <w:rsid w:val="00CE5196"/>
    <w:rsid w:val="00DB0370"/>
    <w:rsid w:val="00DC67B2"/>
    <w:rsid w:val="00DF3058"/>
    <w:rsid w:val="00E8614A"/>
    <w:rsid w:val="00E87124"/>
    <w:rsid w:val="00EF08E7"/>
    <w:rsid w:val="00F11391"/>
    <w:rsid w:val="00F15494"/>
    <w:rsid w:val="00F920BF"/>
    <w:rsid w:val="00FC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2E8F"/>
  <w15:chartTrackingRefBased/>
  <w15:docId w15:val="{40F122DD-8316-4310-A7C6-BD65550B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IN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4B9"/>
    <w:rPr>
      <w:color w:val="0563C1"/>
      <w:u w:val="single"/>
    </w:rPr>
  </w:style>
  <w:style w:type="paragraph" w:styleId="NoSpacing">
    <w:name w:val="No Spacing"/>
    <w:aliases w:val="~BaseStyle"/>
    <w:basedOn w:val="Normal"/>
    <w:uiPriority w:val="1"/>
    <w:qFormat/>
    <w:rsid w:val="00AA34B9"/>
    <w:pPr>
      <w:spacing w:after="0" w:line="240" w:lineRule="auto"/>
    </w:pPr>
    <w:rPr>
      <w:rFonts w:ascii="Calibri" w:hAnsi="Calibri" w:cs="Calibri"/>
      <w:kern w:val="0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BEB"/>
  </w:style>
  <w:style w:type="paragraph" w:styleId="Footer">
    <w:name w:val="footer"/>
    <w:basedOn w:val="Normal"/>
    <w:link w:val="FooterChar"/>
    <w:uiPriority w:val="99"/>
    <w:unhideWhenUsed/>
    <w:rsid w:val="00BE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BEB"/>
  </w:style>
  <w:style w:type="paragraph" w:styleId="Revision">
    <w:name w:val="Revision"/>
    <w:hidden/>
    <w:uiPriority w:val="99"/>
    <w:semiHidden/>
    <w:rsid w:val="003717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1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7B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17B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7BE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6B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www.diageoindia.com__;!!OK3MsjU!yfR_1PPnQQcVUjpNZKUSTFyrFSMHfB-vspSRUGI5FxHBC1exrhkKV_0QJjJCRm__r81nyafuopEuTeRLlPR-2E69j-4IGzRo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ionedusociety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ulami@orionedusocie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inkiq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Diageo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Darashaw, Zarin</dc:creator>
  <cp:keywords/>
  <dc:description/>
  <cp:lastModifiedBy>Darashaw, Zarin</cp:lastModifiedBy>
  <cp:revision>3</cp:revision>
  <dcterms:created xsi:type="dcterms:W3CDTF">2023-07-14T16:19:00Z</dcterms:created>
  <dcterms:modified xsi:type="dcterms:W3CDTF">2023-07-14T16:20:00Z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ba13d7c7-e415-4953-babf-2915242a6951</vt:lpwstr>
  </property>
  <property fmtid="{D5CDD505-2E9C-101B-9397-08002B2CF9AE}" pid="3" name="MSIP_Label_a7c77bae-9cad-4b1a-aac3-2a4ad557d70b_Enabled">
    <vt:lpwstr>true</vt:lpwstr>
  </property>
  <property fmtid="{D5CDD505-2E9C-101B-9397-08002B2CF9AE}" pid="4" name="MSIP_Label_a7c77bae-9cad-4b1a-aac3-2a4ad557d70b_SetDate">
    <vt:lpwstr>2023-07-06T12:47:49Z</vt:lpwstr>
  </property>
  <property fmtid="{D5CDD505-2E9C-101B-9397-08002B2CF9AE}" pid="5" name="MSIP_Label_a7c77bae-9cad-4b1a-aac3-2a4ad557d70b_Method">
    <vt:lpwstr>Privileged</vt:lpwstr>
  </property>
  <property fmtid="{D5CDD505-2E9C-101B-9397-08002B2CF9AE}" pid="6" name="MSIP_Label_a7c77bae-9cad-4b1a-aac3-2a4ad557d70b_Name">
    <vt:lpwstr>General</vt:lpwstr>
  </property>
  <property fmtid="{D5CDD505-2E9C-101B-9397-08002B2CF9AE}" pid="7" name="MSIP_Label_a7c77bae-9cad-4b1a-aac3-2a4ad557d70b_SiteId">
    <vt:lpwstr>88ed286b-88d8-4faf-918f-883d693321ae</vt:lpwstr>
  </property>
  <property fmtid="{D5CDD505-2E9C-101B-9397-08002B2CF9AE}" pid="8" name="MSIP_Label_a7c77bae-9cad-4b1a-aac3-2a4ad557d70b_ActionId">
    <vt:lpwstr>a5d842d9-8f13-4f46-a4c3-1ab3fa544166</vt:lpwstr>
  </property>
  <property fmtid="{D5CDD505-2E9C-101B-9397-08002B2CF9AE}" pid="9" name="MSIP_Label_a7c77bae-9cad-4b1a-aac3-2a4ad557d70b_ContentBits">
    <vt:lpwstr>0</vt:lpwstr>
  </property>
</Properties>
</file>