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61" w:rsidRDefault="00810261" w:rsidP="009D78D0">
      <w:pPr>
        <w:pStyle w:val="NoSpacing"/>
        <w:jc w:val="center"/>
        <w:rPr>
          <w:b/>
          <w:bCs/>
          <w:sz w:val="28"/>
          <w:szCs w:val="28"/>
        </w:rPr>
      </w:pPr>
    </w:p>
    <w:p w:rsidR="009D78D0" w:rsidRPr="0055306D" w:rsidRDefault="0055306D" w:rsidP="009D78D0">
      <w:pPr>
        <w:pStyle w:val="NoSpacing"/>
        <w:jc w:val="center"/>
        <w:rPr>
          <w:b/>
          <w:bCs/>
          <w:sz w:val="14"/>
          <w:szCs w:val="12"/>
        </w:rPr>
      </w:pPr>
      <w:r w:rsidRPr="0055306D">
        <w:rPr>
          <w:b/>
          <w:bCs/>
          <w:sz w:val="32"/>
          <w:szCs w:val="28"/>
        </w:rPr>
        <w:t>Diageo named Britain’s Most Admired Company 2018</w:t>
      </w:r>
    </w:p>
    <w:p w:rsidR="009D78D0" w:rsidRDefault="0055306D" w:rsidP="009D78D0">
      <w:pPr>
        <w:pStyle w:val="NoSpacing"/>
        <w:jc w:val="center"/>
        <w:rPr>
          <w:rFonts w:eastAsia="Times New Roman"/>
          <w:i/>
          <w:iCs/>
          <w:szCs w:val="20"/>
        </w:rPr>
      </w:pPr>
      <w:r w:rsidRPr="0055306D">
        <w:rPr>
          <w:rFonts w:eastAsia="Times New Roman"/>
          <w:i/>
          <w:iCs/>
          <w:szCs w:val="20"/>
        </w:rPr>
        <w:t>Diageo has been named Britain’s Most Admired Company 2018 by Management Today. This is the fourth time Diageo has won the accolade, since the ranking was first established in 1990.</w:t>
      </w:r>
    </w:p>
    <w:p w:rsidR="0055306D" w:rsidRDefault="0055306D" w:rsidP="009D78D0">
      <w:pPr>
        <w:pStyle w:val="NoSpacing"/>
        <w:jc w:val="center"/>
        <w:rPr>
          <w:b/>
          <w:bCs/>
          <w:sz w:val="28"/>
          <w:szCs w:val="28"/>
        </w:rPr>
      </w:pPr>
    </w:p>
    <w:p w:rsidR="0055306D" w:rsidRDefault="009D78D0" w:rsidP="0055306D">
      <w:pPr>
        <w:pStyle w:val="NoSpacing"/>
        <w:jc w:val="both"/>
      </w:pPr>
      <w:r>
        <w:rPr>
          <w:b/>
          <w:bCs/>
        </w:rPr>
        <w:t>National, December 05, 2018:</w:t>
      </w:r>
      <w:r>
        <w:t xml:space="preserve"> </w:t>
      </w:r>
      <w:r w:rsidR="0055306D" w:rsidRPr="0055306D">
        <w:t>In addition to winning the overall award, Diageo also scooped two individual category awards; for Quality of Management and Corporate Governance.</w:t>
      </w:r>
      <w:r w:rsidR="0055306D">
        <w:t xml:space="preserve"> </w:t>
      </w:r>
    </w:p>
    <w:p w:rsidR="0055306D" w:rsidRPr="0055306D" w:rsidRDefault="0055306D" w:rsidP="0055306D">
      <w:pPr>
        <w:pStyle w:val="NoSpacing"/>
        <w:jc w:val="both"/>
      </w:pPr>
    </w:p>
    <w:p w:rsidR="0055306D" w:rsidRPr="0055306D" w:rsidRDefault="0055306D" w:rsidP="0055306D">
      <w:pPr>
        <w:pStyle w:val="NoSpacing"/>
        <w:jc w:val="both"/>
      </w:pPr>
      <w:r w:rsidRPr="0055306D">
        <w:t xml:space="preserve">The news was revealed last night at a ceremony in central London, where Ivan Menezes, Chief Executive and </w:t>
      </w:r>
      <w:proofErr w:type="spellStart"/>
      <w:r w:rsidRPr="0055306D">
        <w:t>Mairead</w:t>
      </w:r>
      <w:proofErr w:type="spellEnd"/>
      <w:r w:rsidRPr="0055306D">
        <w:t xml:space="preserve"> </w:t>
      </w:r>
      <w:proofErr w:type="spellStart"/>
      <w:r w:rsidRPr="0055306D">
        <w:t>Nayager</w:t>
      </w:r>
      <w:proofErr w:type="spellEnd"/>
      <w:r w:rsidRPr="0055306D">
        <w:t>, Chief Human Resources</w:t>
      </w:r>
      <w:bookmarkStart w:id="0" w:name="_GoBack"/>
      <w:bookmarkEnd w:id="0"/>
      <w:r w:rsidRPr="0055306D">
        <w:t xml:space="preserve"> Officer accepted the award on behalf of Diageo.</w:t>
      </w:r>
    </w:p>
    <w:p w:rsidR="0055306D" w:rsidRDefault="0055306D" w:rsidP="0055306D">
      <w:pPr>
        <w:pStyle w:val="NoSpacing"/>
        <w:jc w:val="center"/>
      </w:pPr>
      <w:r w:rsidRPr="0055306D">
        <w:drawing>
          <wp:inline distT="0" distB="0" distL="0" distR="0">
            <wp:extent cx="4740204" cy="2666365"/>
            <wp:effectExtent l="0" t="0" r="3810" b="635"/>
            <wp:docPr id="3" name="Picture 3" descr="Ivan collecting the a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van collecting the awar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0653" cy="2672243"/>
                    </a:xfrm>
                    <a:prstGeom prst="rect">
                      <a:avLst/>
                    </a:prstGeom>
                    <a:noFill/>
                    <a:ln>
                      <a:noFill/>
                    </a:ln>
                  </pic:spPr>
                </pic:pic>
              </a:graphicData>
            </a:graphic>
          </wp:inline>
        </w:drawing>
      </w:r>
    </w:p>
    <w:p w:rsidR="0055306D" w:rsidRPr="0055306D" w:rsidRDefault="0055306D" w:rsidP="0055306D">
      <w:pPr>
        <w:pStyle w:val="NoSpacing"/>
        <w:jc w:val="center"/>
      </w:pPr>
    </w:p>
    <w:p w:rsidR="0055306D" w:rsidRDefault="0055306D" w:rsidP="0055306D">
      <w:pPr>
        <w:pStyle w:val="NoSpacing"/>
        <w:jc w:val="both"/>
        <w:rPr>
          <w:i/>
          <w:iCs/>
        </w:rPr>
      </w:pPr>
      <w:r w:rsidRPr="0055306D">
        <w:rPr>
          <w:b/>
          <w:bCs/>
        </w:rPr>
        <w:t>Commenting on the award, our CEO Ivan Menezes said: </w:t>
      </w:r>
      <w:r w:rsidRPr="0055306D">
        <w:rPr>
          <w:i/>
          <w:iCs/>
        </w:rPr>
        <w:t>"This award is recognition of the hard work and dedication of our 30,000 colleagues around the world who are all making Diageo a stronger, better performing company. We are focused on delivering consistent performance, while bringing our purpose to life at work and in our communities; by creating a positive role for alcohol in society and through our work on inclusion, diversity, skills and empowerment. While we have a lot more to do, we’re proud to be building a company for the long-term and intend to fly the flag for great British exports on the global stage for decades to come."</w:t>
      </w:r>
    </w:p>
    <w:p w:rsidR="0055306D" w:rsidRPr="0055306D" w:rsidRDefault="0055306D" w:rsidP="0055306D">
      <w:pPr>
        <w:pStyle w:val="NoSpacing"/>
        <w:jc w:val="both"/>
      </w:pPr>
    </w:p>
    <w:p w:rsidR="0055306D" w:rsidRDefault="0055306D" w:rsidP="0055306D">
      <w:pPr>
        <w:pStyle w:val="NoSpacing"/>
        <w:jc w:val="both"/>
      </w:pPr>
      <w:r w:rsidRPr="0055306D">
        <w:t>In addition to being named Britain’s Most Admired Company, Diageo has also been named amongst the 50 Best Places to Work UK by Glassdoor. Diageo is the only food and beverages company and only FMCG to make the list, which has been published today.</w:t>
      </w:r>
    </w:p>
    <w:p w:rsidR="0055306D" w:rsidRPr="0055306D" w:rsidRDefault="0055306D" w:rsidP="0055306D">
      <w:pPr>
        <w:pStyle w:val="NoSpacing"/>
        <w:jc w:val="both"/>
      </w:pPr>
    </w:p>
    <w:p w:rsidR="0055306D" w:rsidRDefault="0055306D" w:rsidP="0055306D">
      <w:pPr>
        <w:pStyle w:val="NoSpacing"/>
        <w:jc w:val="both"/>
        <w:rPr>
          <w:i/>
          <w:iCs/>
        </w:rPr>
      </w:pPr>
      <w:r w:rsidRPr="0055306D">
        <w:rPr>
          <w:b/>
          <w:bCs/>
        </w:rPr>
        <w:t>Commenting on Diageo’s ranking in the Glassdoor’s Best Places to Work UK, Joan Hodgins, Europe HR Director said:</w:t>
      </w:r>
      <w:r w:rsidR="007C7134">
        <w:rPr>
          <w:b/>
          <w:bCs/>
        </w:rPr>
        <w:t xml:space="preserve"> </w:t>
      </w:r>
      <w:r w:rsidRPr="0055306D">
        <w:rPr>
          <w:i/>
          <w:iCs/>
        </w:rPr>
        <w:t>“I am delighted that Diageo has been named as one of Glassdoor’s Best Places to Work in the UK. We know that the success of our business depends on the contribution of our people. We are firmly committed to creating an environment where all our employees feel included, valued and able to perform at their best and today’s announcement is recognition of the progress we have made as a company to achieve this.”  </w:t>
      </w:r>
    </w:p>
    <w:p w:rsidR="009D78D0" w:rsidRDefault="009D78D0" w:rsidP="0055306D">
      <w:pPr>
        <w:pStyle w:val="NoSpacing"/>
        <w:jc w:val="both"/>
      </w:pPr>
    </w:p>
    <w:p w:rsidR="009D78D0" w:rsidRDefault="009D78D0" w:rsidP="009D78D0">
      <w:pPr>
        <w:pStyle w:val="NoSpacing"/>
        <w:jc w:val="center"/>
        <w:rPr>
          <w:b/>
          <w:bCs/>
        </w:rPr>
      </w:pPr>
      <w:r>
        <w:rPr>
          <w:b/>
          <w:bCs/>
        </w:rPr>
        <w:t>~END~</w:t>
      </w:r>
    </w:p>
    <w:p w:rsidR="009D78D0" w:rsidRDefault="009D78D0" w:rsidP="009D78D0">
      <w:pPr>
        <w:pStyle w:val="NoSpacing"/>
        <w:jc w:val="both"/>
      </w:pPr>
    </w:p>
    <w:p w:rsidR="009D78D0" w:rsidRDefault="009D78D0" w:rsidP="009D78D0">
      <w:pPr>
        <w:pStyle w:val="NoSpacing"/>
        <w:jc w:val="both"/>
        <w:rPr>
          <w:b/>
          <w:bCs/>
        </w:rPr>
      </w:pPr>
      <w:r>
        <w:rPr>
          <w:b/>
          <w:bCs/>
        </w:rPr>
        <w:t>For media queries, please contact:</w:t>
      </w:r>
    </w:p>
    <w:p w:rsidR="009D78D0" w:rsidRDefault="009D78D0" w:rsidP="009D78D0">
      <w:pPr>
        <w:pStyle w:val="NoSpacing"/>
        <w:jc w:val="both"/>
        <w:rPr>
          <w:b/>
          <w:bCs/>
        </w:rPr>
      </w:pPr>
    </w:p>
    <w:p w:rsidR="009D78D0" w:rsidRDefault="009D78D0" w:rsidP="009D78D0">
      <w:pPr>
        <w:pStyle w:val="NoSpacing"/>
        <w:jc w:val="both"/>
        <w:rPr>
          <w:b/>
          <w:bCs/>
        </w:rPr>
      </w:pPr>
      <w:r>
        <w:rPr>
          <w:b/>
          <w:bCs/>
        </w:rPr>
        <w:lastRenderedPageBreak/>
        <w:t>Mona Kwatra | Corporate Communications - Diageo India</w:t>
      </w:r>
    </w:p>
    <w:p w:rsidR="009D78D0" w:rsidRDefault="003B2F13" w:rsidP="009D78D0">
      <w:pPr>
        <w:pStyle w:val="NoSpacing"/>
        <w:jc w:val="both"/>
      </w:pPr>
      <w:hyperlink r:id="rId8" w:history="1">
        <w:r w:rsidR="009D78D0">
          <w:rPr>
            <w:rStyle w:val="Hyperlink"/>
          </w:rPr>
          <w:t>Mona.Kwatra@diageo.com</w:t>
        </w:r>
      </w:hyperlink>
      <w:r w:rsidR="009D78D0">
        <w:t xml:space="preserve"> | +91 9820210441</w:t>
      </w:r>
    </w:p>
    <w:p w:rsidR="009D78D0" w:rsidRDefault="009D78D0" w:rsidP="009D78D0">
      <w:pPr>
        <w:pStyle w:val="NoSpacing"/>
        <w:jc w:val="both"/>
        <w:rPr>
          <w:b/>
          <w:bCs/>
        </w:rPr>
      </w:pPr>
    </w:p>
    <w:p w:rsidR="009D78D0" w:rsidRDefault="009D78D0" w:rsidP="009D78D0">
      <w:pPr>
        <w:pStyle w:val="NoSpacing"/>
        <w:jc w:val="both"/>
        <w:rPr>
          <w:b/>
          <w:bCs/>
        </w:rPr>
      </w:pPr>
      <w:r>
        <w:rPr>
          <w:b/>
          <w:bCs/>
        </w:rPr>
        <w:t xml:space="preserve">Aashima Verma | Genesis </w:t>
      </w:r>
      <w:proofErr w:type="spellStart"/>
      <w:r>
        <w:rPr>
          <w:b/>
          <w:bCs/>
        </w:rPr>
        <w:t>Burson</w:t>
      </w:r>
      <w:proofErr w:type="spellEnd"/>
      <w:r>
        <w:rPr>
          <w:b/>
          <w:bCs/>
        </w:rPr>
        <w:t xml:space="preserve"> - </w:t>
      </w:r>
      <w:proofErr w:type="spellStart"/>
      <w:r>
        <w:rPr>
          <w:b/>
          <w:bCs/>
        </w:rPr>
        <w:t>Marsteller</w:t>
      </w:r>
      <w:proofErr w:type="spellEnd"/>
      <w:r>
        <w:rPr>
          <w:b/>
          <w:bCs/>
        </w:rPr>
        <w:t xml:space="preserve"> </w:t>
      </w:r>
    </w:p>
    <w:p w:rsidR="009D78D0" w:rsidRDefault="003B2F13" w:rsidP="009D78D0">
      <w:pPr>
        <w:pStyle w:val="NoSpacing"/>
        <w:jc w:val="both"/>
      </w:pPr>
      <w:hyperlink r:id="rId9" w:history="1">
        <w:r w:rsidR="009D78D0">
          <w:rPr>
            <w:rStyle w:val="Hyperlink"/>
          </w:rPr>
          <w:t>aashima.verma@bm.com</w:t>
        </w:r>
      </w:hyperlink>
      <w:r w:rsidR="009D78D0">
        <w:t xml:space="preserve"> | +91 9873174502</w:t>
      </w:r>
    </w:p>
    <w:p w:rsidR="009D78D0" w:rsidRDefault="009D78D0" w:rsidP="009D78D0">
      <w:pPr>
        <w:pStyle w:val="NoSpacing"/>
        <w:jc w:val="both"/>
      </w:pPr>
      <w:r>
        <w:t>__________________________________________________________________________________</w:t>
      </w:r>
    </w:p>
    <w:p w:rsidR="009D78D0" w:rsidRDefault="009D78D0" w:rsidP="009D78D0">
      <w:pPr>
        <w:pStyle w:val="NoSpacing"/>
        <w:jc w:val="both"/>
      </w:pPr>
    </w:p>
    <w:p w:rsidR="0055306D" w:rsidRPr="0055306D" w:rsidRDefault="0055306D" w:rsidP="0055306D">
      <w:pPr>
        <w:pStyle w:val="NoSpacing"/>
        <w:jc w:val="both"/>
      </w:pPr>
      <w:r w:rsidRPr="0055306D">
        <w:rPr>
          <w:b/>
          <w:bCs/>
        </w:rPr>
        <w:t>About Britain’s Most Admired Company</w:t>
      </w:r>
    </w:p>
    <w:p w:rsidR="0055306D" w:rsidRDefault="0055306D" w:rsidP="009D78D0">
      <w:pPr>
        <w:pStyle w:val="NoSpacing"/>
        <w:jc w:val="both"/>
      </w:pPr>
      <w:r w:rsidRPr="0055306D">
        <w:t>Britain’s Most Admired Company (BMAC) is compiled by asking Britain’s largest companies and leading employers across 24 sectors to peer review each other against 12 criteria. The research is carried out by third part organisation.</w:t>
      </w:r>
      <w:r>
        <w:t xml:space="preserve"> To view the entire list, please visit: </w:t>
      </w:r>
      <w:hyperlink r:id="rId10" w:history="1">
        <w:r>
          <w:rPr>
            <w:rStyle w:val="Hyperlink"/>
          </w:rPr>
          <w:t>https://www.managementtoday.co.uk/bmac</w:t>
        </w:r>
      </w:hyperlink>
    </w:p>
    <w:p w:rsidR="0055306D" w:rsidRDefault="0055306D" w:rsidP="009D78D0">
      <w:pPr>
        <w:pStyle w:val="NoSpacing"/>
        <w:jc w:val="both"/>
      </w:pPr>
    </w:p>
    <w:p w:rsidR="009D78D0" w:rsidRDefault="009D78D0" w:rsidP="009D78D0">
      <w:pPr>
        <w:rPr>
          <w:lang w:val="en-US"/>
        </w:rPr>
      </w:pPr>
      <w:r>
        <w:rPr>
          <w:b/>
          <w:bCs/>
          <w:lang w:val="en-US"/>
        </w:rPr>
        <w:t>About Diageo India</w:t>
      </w:r>
    </w:p>
    <w:p w:rsidR="009D78D0" w:rsidRDefault="009D78D0" w:rsidP="009D78D0">
      <w:pPr>
        <w:jc w:val="both"/>
        <w:rPr>
          <w:lang w:val="en-US"/>
        </w:rPr>
      </w:pPr>
      <w:r>
        <w:rPr>
          <w:lang w:val="en-US"/>
        </w:rPr>
        <w:t xml:space="preserve">Diageo India is the country’s leading beverage alcohol company and a subsidiary of global leader Diageo plc. The company manufactures, sells and distributes an outstanding portfolio of premium brands such as Johnnie Walker, Black Dog, Black &amp; White, VAT 69, Antiquity, Signature, Royal Challenge, McDowell’s No.1, Smirnoff, Captain Morgan and Four Seasons. </w:t>
      </w:r>
    </w:p>
    <w:p w:rsidR="009D78D0" w:rsidRDefault="009D78D0" w:rsidP="009D78D0">
      <w:pPr>
        <w:jc w:val="both"/>
        <w:rPr>
          <w:lang w:val="en-US"/>
        </w:rPr>
      </w:pPr>
      <w:r>
        <w:rPr>
          <w:lang w:val="en-US"/>
        </w:rPr>
        <w:t>Headquartered in Bengaluru, our wide footprint is supported by a committed team of over 3800 employees, 60 manufacturing facilities across states and union territories in India, a strong distribution network and a state-of-the-art Technical Centre.</w:t>
      </w:r>
    </w:p>
    <w:p w:rsidR="009D78D0" w:rsidRDefault="009D78D0" w:rsidP="009D78D0">
      <w:pPr>
        <w:jc w:val="both"/>
        <w:rPr>
          <w:lang w:val="en-US"/>
        </w:rPr>
      </w:pPr>
      <w:r>
        <w:rPr>
          <w:lang w:val="en-US"/>
        </w:rPr>
        <w:t>Incorporated in India as United Spirits Limited (USL), the company is listed on both the National Stock Exchange (NSE) and Bombay Stock Exchange (BSE) in India. For more information about Diageo India, our people, our brands, and performance, visit us at </w:t>
      </w:r>
      <w:hyperlink r:id="rId11" w:history="1">
        <w:r>
          <w:rPr>
            <w:rStyle w:val="Hyperlink"/>
            <w:lang w:val="en-US"/>
          </w:rPr>
          <w:t>www.diageoindia.com</w:t>
        </w:r>
      </w:hyperlink>
      <w:r>
        <w:rPr>
          <w:lang w:val="en-US"/>
        </w:rPr>
        <w:t xml:space="preserve">. Promoting responsible consumption of alcohol is at the core of our business. Visit Diageo’s global responsible drinking resource at </w:t>
      </w:r>
      <w:hyperlink r:id="rId12" w:history="1">
        <w:r>
          <w:rPr>
            <w:rStyle w:val="Hyperlink"/>
            <w:lang w:val="en-US"/>
          </w:rPr>
          <w:t>www.DRINKiQ.com</w:t>
        </w:r>
      </w:hyperlink>
      <w:r>
        <w:rPr>
          <w:lang w:val="en-US"/>
        </w:rPr>
        <w:t>, for more information, initiatives, and ways to share best practices.</w:t>
      </w:r>
    </w:p>
    <w:p w:rsidR="009D78D0" w:rsidRDefault="009D78D0" w:rsidP="009D78D0">
      <w:pPr>
        <w:jc w:val="both"/>
        <w:rPr>
          <w:lang w:val="en-US"/>
        </w:rPr>
      </w:pPr>
      <w:r>
        <w:rPr>
          <w:lang w:val="en-US"/>
        </w:rPr>
        <w:t>Celebrating life, every day, everywhere.</w:t>
      </w:r>
    </w:p>
    <w:p w:rsidR="001102D0" w:rsidRPr="009D78D0" w:rsidRDefault="001102D0" w:rsidP="009D78D0"/>
    <w:sectPr w:rsidR="001102D0" w:rsidRPr="009D78D0" w:rsidSect="00BA56EE">
      <w:head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13" w:rsidRDefault="003B2F13" w:rsidP="00BA56EE">
      <w:pPr>
        <w:spacing w:after="0" w:line="240" w:lineRule="auto"/>
      </w:pPr>
      <w:r>
        <w:separator/>
      </w:r>
    </w:p>
  </w:endnote>
  <w:endnote w:type="continuationSeparator" w:id="0">
    <w:p w:rsidR="003B2F13" w:rsidRDefault="003B2F13" w:rsidP="00BA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13" w:rsidRDefault="003B2F13" w:rsidP="00BA56EE">
      <w:pPr>
        <w:spacing w:after="0" w:line="240" w:lineRule="auto"/>
      </w:pPr>
      <w:r>
        <w:separator/>
      </w:r>
    </w:p>
  </w:footnote>
  <w:footnote w:type="continuationSeparator" w:id="0">
    <w:p w:rsidR="003B2F13" w:rsidRDefault="003B2F13" w:rsidP="00BA5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EE" w:rsidRDefault="00BA56EE" w:rsidP="00BA56EE">
    <w:pPr>
      <w:pStyle w:val="Header"/>
      <w:jc w:val="center"/>
    </w:pPr>
    <w:r>
      <w:rPr>
        <w:noProof/>
        <w:lang w:eastAsia="en-IN"/>
      </w:rPr>
      <w:drawing>
        <wp:inline distT="0" distB="0" distL="0" distR="0">
          <wp:extent cx="1066800" cy="2470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eo logo.png"/>
                  <pic:cNvPicPr/>
                </pic:nvPicPr>
                <pic:blipFill>
                  <a:blip r:embed="rId1">
                    <a:extLst>
                      <a:ext uri="{28A0092B-C50C-407E-A947-70E740481C1C}">
                        <a14:useLocalDpi xmlns:a14="http://schemas.microsoft.com/office/drawing/2010/main" val="0"/>
                      </a:ext>
                    </a:extLst>
                  </a:blip>
                  <a:stretch>
                    <a:fillRect/>
                  </a:stretch>
                </pic:blipFill>
                <pic:spPr>
                  <a:xfrm>
                    <a:off x="0" y="0"/>
                    <a:ext cx="1075800" cy="249105"/>
                  </a:xfrm>
                  <a:prstGeom prst="rect">
                    <a:avLst/>
                  </a:prstGeom>
                </pic:spPr>
              </pic:pic>
            </a:graphicData>
          </a:graphic>
        </wp:inline>
      </w:drawing>
    </w:r>
  </w:p>
  <w:p w:rsidR="00BA56EE" w:rsidRDefault="00BA5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7A8D"/>
    <w:multiLevelType w:val="hybridMultilevel"/>
    <w:tmpl w:val="79AE8D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509D6EC2"/>
    <w:multiLevelType w:val="hybridMultilevel"/>
    <w:tmpl w:val="AA40F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EE"/>
    <w:rsid w:val="001102D0"/>
    <w:rsid w:val="001C1BAB"/>
    <w:rsid w:val="00350B6D"/>
    <w:rsid w:val="003B2F13"/>
    <w:rsid w:val="0055306D"/>
    <w:rsid w:val="00637FA2"/>
    <w:rsid w:val="00784360"/>
    <w:rsid w:val="007C7134"/>
    <w:rsid w:val="00810261"/>
    <w:rsid w:val="00816953"/>
    <w:rsid w:val="008D547F"/>
    <w:rsid w:val="009D78D0"/>
    <w:rsid w:val="00A27FB9"/>
    <w:rsid w:val="00A547CF"/>
    <w:rsid w:val="00BA56EE"/>
    <w:rsid w:val="00CD25E5"/>
    <w:rsid w:val="00DA60D9"/>
    <w:rsid w:val="00F709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781CE-9617-4B97-9B6E-EDE8908C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6EE"/>
  </w:style>
  <w:style w:type="paragraph" w:styleId="Footer">
    <w:name w:val="footer"/>
    <w:basedOn w:val="Normal"/>
    <w:link w:val="FooterChar"/>
    <w:uiPriority w:val="99"/>
    <w:unhideWhenUsed/>
    <w:rsid w:val="00BA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6EE"/>
  </w:style>
  <w:style w:type="paragraph" w:styleId="NoSpacing">
    <w:name w:val="No Spacing"/>
    <w:uiPriority w:val="1"/>
    <w:qFormat/>
    <w:rsid w:val="00BA56EE"/>
    <w:pPr>
      <w:spacing w:after="0" w:line="240" w:lineRule="auto"/>
    </w:pPr>
  </w:style>
  <w:style w:type="character" w:styleId="Hyperlink">
    <w:name w:val="Hyperlink"/>
    <w:basedOn w:val="DefaultParagraphFont"/>
    <w:uiPriority w:val="99"/>
    <w:unhideWhenUsed/>
    <w:rsid w:val="001102D0"/>
    <w:rPr>
      <w:color w:val="0563C1" w:themeColor="hyperlink"/>
      <w:u w:val="single"/>
    </w:rPr>
  </w:style>
  <w:style w:type="paragraph" w:styleId="NormalWeb">
    <w:name w:val="Normal (Web)"/>
    <w:basedOn w:val="Normal"/>
    <w:uiPriority w:val="99"/>
    <w:semiHidden/>
    <w:unhideWhenUsed/>
    <w:rsid w:val="005530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694">
      <w:bodyDiv w:val="1"/>
      <w:marLeft w:val="0"/>
      <w:marRight w:val="0"/>
      <w:marTop w:val="0"/>
      <w:marBottom w:val="0"/>
      <w:divBdr>
        <w:top w:val="none" w:sz="0" w:space="0" w:color="auto"/>
        <w:left w:val="none" w:sz="0" w:space="0" w:color="auto"/>
        <w:bottom w:val="none" w:sz="0" w:space="0" w:color="auto"/>
        <w:right w:val="none" w:sz="0" w:space="0" w:color="auto"/>
      </w:divBdr>
    </w:div>
    <w:div w:id="374431387">
      <w:bodyDiv w:val="1"/>
      <w:marLeft w:val="0"/>
      <w:marRight w:val="0"/>
      <w:marTop w:val="0"/>
      <w:marBottom w:val="0"/>
      <w:divBdr>
        <w:top w:val="none" w:sz="0" w:space="0" w:color="auto"/>
        <w:left w:val="none" w:sz="0" w:space="0" w:color="auto"/>
        <w:bottom w:val="none" w:sz="0" w:space="0" w:color="auto"/>
        <w:right w:val="none" w:sz="0" w:space="0" w:color="auto"/>
      </w:divBdr>
      <w:divsChild>
        <w:div w:id="177083877">
          <w:marLeft w:val="0"/>
          <w:marRight w:val="0"/>
          <w:marTop w:val="225"/>
          <w:marBottom w:val="225"/>
          <w:divBdr>
            <w:top w:val="none" w:sz="0" w:space="0" w:color="auto"/>
            <w:left w:val="none" w:sz="0" w:space="0" w:color="auto"/>
            <w:bottom w:val="none" w:sz="0" w:space="0" w:color="auto"/>
            <w:right w:val="none" w:sz="0" w:space="0" w:color="auto"/>
          </w:divBdr>
          <w:divsChild>
            <w:div w:id="1690332655">
              <w:marLeft w:val="3000"/>
              <w:marRight w:val="0"/>
              <w:marTop w:val="0"/>
              <w:marBottom w:val="0"/>
              <w:divBdr>
                <w:top w:val="none" w:sz="0" w:space="0" w:color="auto"/>
                <w:left w:val="none" w:sz="0" w:space="0" w:color="auto"/>
                <w:bottom w:val="none" w:sz="0" w:space="0" w:color="auto"/>
                <w:right w:val="none" w:sz="0" w:space="0" w:color="auto"/>
              </w:divBdr>
              <w:divsChild>
                <w:div w:id="858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81">
          <w:marLeft w:val="3000"/>
          <w:marRight w:val="0"/>
          <w:marTop w:val="0"/>
          <w:marBottom w:val="0"/>
          <w:divBdr>
            <w:top w:val="none" w:sz="0" w:space="0" w:color="auto"/>
            <w:left w:val="none" w:sz="0" w:space="0" w:color="auto"/>
            <w:bottom w:val="none" w:sz="0" w:space="0" w:color="auto"/>
            <w:right w:val="none" w:sz="0" w:space="0" w:color="auto"/>
          </w:divBdr>
          <w:divsChild>
            <w:div w:id="36897791">
              <w:marLeft w:val="-225"/>
              <w:marRight w:val="-225"/>
              <w:marTop w:val="0"/>
              <w:marBottom w:val="0"/>
              <w:divBdr>
                <w:top w:val="none" w:sz="0" w:space="0" w:color="auto"/>
                <w:left w:val="none" w:sz="0" w:space="0" w:color="auto"/>
                <w:bottom w:val="none" w:sz="0" w:space="0" w:color="auto"/>
                <w:right w:val="none" w:sz="0" w:space="0" w:color="auto"/>
              </w:divBdr>
              <w:divsChild>
                <w:div w:id="123698862">
                  <w:marLeft w:val="0"/>
                  <w:marRight w:val="0"/>
                  <w:marTop w:val="225"/>
                  <w:marBottom w:val="225"/>
                  <w:divBdr>
                    <w:top w:val="none" w:sz="0" w:space="0" w:color="auto"/>
                    <w:left w:val="none" w:sz="0" w:space="0" w:color="auto"/>
                    <w:bottom w:val="none" w:sz="0" w:space="0" w:color="auto"/>
                    <w:right w:val="none" w:sz="0" w:space="0" w:color="auto"/>
                  </w:divBdr>
                  <w:divsChild>
                    <w:div w:id="1495217816">
                      <w:marLeft w:val="0"/>
                      <w:marRight w:val="0"/>
                      <w:marTop w:val="0"/>
                      <w:marBottom w:val="0"/>
                      <w:divBdr>
                        <w:top w:val="none" w:sz="0" w:space="0" w:color="auto"/>
                        <w:left w:val="none" w:sz="0" w:space="0" w:color="auto"/>
                        <w:bottom w:val="none" w:sz="0" w:space="0" w:color="auto"/>
                        <w:right w:val="none" w:sz="0" w:space="0" w:color="auto"/>
                      </w:divBdr>
                      <w:divsChild>
                        <w:div w:id="1960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68687">
          <w:marLeft w:val="0"/>
          <w:marRight w:val="0"/>
          <w:marTop w:val="225"/>
          <w:marBottom w:val="225"/>
          <w:divBdr>
            <w:top w:val="none" w:sz="0" w:space="0" w:color="auto"/>
            <w:left w:val="none" w:sz="0" w:space="0" w:color="auto"/>
            <w:bottom w:val="none" w:sz="0" w:space="0" w:color="auto"/>
            <w:right w:val="none" w:sz="0" w:space="0" w:color="auto"/>
          </w:divBdr>
          <w:divsChild>
            <w:div w:id="1229727688">
              <w:marLeft w:val="3000"/>
              <w:marRight w:val="0"/>
              <w:marTop w:val="0"/>
              <w:marBottom w:val="0"/>
              <w:divBdr>
                <w:top w:val="none" w:sz="0" w:space="0" w:color="auto"/>
                <w:left w:val="none" w:sz="0" w:space="0" w:color="auto"/>
                <w:bottom w:val="none" w:sz="0" w:space="0" w:color="auto"/>
                <w:right w:val="none" w:sz="0" w:space="0" w:color="auto"/>
              </w:divBdr>
              <w:divsChild>
                <w:div w:id="20402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11">
      <w:bodyDiv w:val="1"/>
      <w:marLeft w:val="0"/>
      <w:marRight w:val="0"/>
      <w:marTop w:val="0"/>
      <w:marBottom w:val="0"/>
      <w:divBdr>
        <w:top w:val="none" w:sz="0" w:space="0" w:color="auto"/>
        <w:left w:val="none" w:sz="0" w:space="0" w:color="auto"/>
        <w:bottom w:val="none" w:sz="0" w:space="0" w:color="auto"/>
        <w:right w:val="none" w:sz="0" w:space="0" w:color="auto"/>
      </w:divBdr>
    </w:div>
    <w:div w:id="407533957">
      <w:bodyDiv w:val="1"/>
      <w:marLeft w:val="0"/>
      <w:marRight w:val="0"/>
      <w:marTop w:val="0"/>
      <w:marBottom w:val="0"/>
      <w:divBdr>
        <w:top w:val="none" w:sz="0" w:space="0" w:color="auto"/>
        <w:left w:val="none" w:sz="0" w:space="0" w:color="auto"/>
        <w:bottom w:val="none" w:sz="0" w:space="0" w:color="auto"/>
        <w:right w:val="none" w:sz="0" w:space="0" w:color="auto"/>
      </w:divBdr>
    </w:div>
    <w:div w:id="630014984">
      <w:bodyDiv w:val="1"/>
      <w:marLeft w:val="0"/>
      <w:marRight w:val="0"/>
      <w:marTop w:val="0"/>
      <w:marBottom w:val="0"/>
      <w:divBdr>
        <w:top w:val="none" w:sz="0" w:space="0" w:color="auto"/>
        <w:left w:val="none" w:sz="0" w:space="0" w:color="auto"/>
        <w:bottom w:val="none" w:sz="0" w:space="0" w:color="auto"/>
        <w:right w:val="none" w:sz="0" w:space="0" w:color="auto"/>
      </w:divBdr>
    </w:div>
    <w:div w:id="1413551622">
      <w:bodyDiv w:val="1"/>
      <w:marLeft w:val="0"/>
      <w:marRight w:val="0"/>
      <w:marTop w:val="0"/>
      <w:marBottom w:val="0"/>
      <w:divBdr>
        <w:top w:val="none" w:sz="0" w:space="0" w:color="auto"/>
        <w:left w:val="none" w:sz="0" w:space="0" w:color="auto"/>
        <w:bottom w:val="none" w:sz="0" w:space="0" w:color="auto"/>
        <w:right w:val="none" w:sz="0" w:space="0" w:color="auto"/>
      </w:divBdr>
      <w:divsChild>
        <w:div w:id="530842838">
          <w:marLeft w:val="0"/>
          <w:marRight w:val="0"/>
          <w:marTop w:val="225"/>
          <w:marBottom w:val="225"/>
          <w:divBdr>
            <w:top w:val="none" w:sz="0" w:space="0" w:color="auto"/>
            <w:left w:val="none" w:sz="0" w:space="0" w:color="auto"/>
            <w:bottom w:val="none" w:sz="0" w:space="0" w:color="auto"/>
            <w:right w:val="none" w:sz="0" w:space="0" w:color="auto"/>
          </w:divBdr>
          <w:divsChild>
            <w:div w:id="753629747">
              <w:marLeft w:val="3000"/>
              <w:marRight w:val="0"/>
              <w:marTop w:val="0"/>
              <w:marBottom w:val="0"/>
              <w:divBdr>
                <w:top w:val="none" w:sz="0" w:space="0" w:color="auto"/>
                <w:left w:val="none" w:sz="0" w:space="0" w:color="auto"/>
                <w:bottom w:val="none" w:sz="0" w:space="0" w:color="auto"/>
                <w:right w:val="none" w:sz="0" w:space="0" w:color="auto"/>
              </w:divBdr>
              <w:divsChild>
                <w:div w:id="13346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1611">
          <w:marLeft w:val="3000"/>
          <w:marRight w:val="0"/>
          <w:marTop w:val="0"/>
          <w:marBottom w:val="0"/>
          <w:divBdr>
            <w:top w:val="none" w:sz="0" w:space="0" w:color="auto"/>
            <w:left w:val="none" w:sz="0" w:space="0" w:color="auto"/>
            <w:bottom w:val="none" w:sz="0" w:space="0" w:color="auto"/>
            <w:right w:val="none" w:sz="0" w:space="0" w:color="auto"/>
          </w:divBdr>
          <w:divsChild>
            <w:div w:id="1523855180">
              <w:marLeft w:val="-225"/>
              <w:marRight w:val="-225"/>
              <w:marTop w:val="0"/>
              <w:marBottom w:val="0"/>
              <w:divBdr>
                <w:top w:val="none" w:sz="0" w:space="0" w:color="auto"/>
                <w:left w:val="none" w:sz="0" w:space="0" w:color="auto"/>
                <w:bottom w:val="none" w:sz="0" w:space="0" w:color="auto"/>
                <w:right w:val="none" w:sz="0" w:space="0" w:color="auto"/>
              </w:divBdr>
              <w:divsChild>
                <w:div w:id="506217462">
                  <w:marLeft w:val="0"/>
                  <w:marRight w:val="0"/>
                  <w:marTop w:val="225"/>
                  <w:marBottom w:val="225"/>
                  <w:divBdr>
                    <w:top w:val="none" w:sz="0" w:space="0" w:color="auto"/>
                    <w:left w:val="none" w:sz="0" w:space="0" w:color="auto"/>
                    <w:bottom w:val="none" w:sz="0" w:space="0" w:color="auto"/>
                    <w:right w:val="none" w:sz="0" w:space="0" w:color="auto"/>
                  </w:divBdr>
                  <w:divsChild>
                    <w:div w:id="13654049">
                      <w:marLeft w:val="0"/>
                      <w:marRight w:val="0"/>
                      <w:marTop w:val="0"/>
                      <w:marBottom w:val="0"/>
                      <w:divBdr>
                        <w:top w:val="none" w:sz="0" w:space="0" w:color="auto"/>
                        <w:left w:val="none" w:sz="0" w:space="0" w:color="auto"/>
                        <w:bottom w:val="none" w:sz="0" w:space="0" w:color="auto"/>
                        <w:right w:val="none" w:sz="0" w:space="0" w:color="auto"/>
                      </w:divBdr>
                      <w:divsChild>
                        <w:div w:id="254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8091">
          <w:marLeft w:val="0"/>
          <w:marRight w:val="0"/>
          <w:marTop w:val="225"/>
          <w:marBottom w:val="225"/>
          <w:divBdr>
            <w:top w:val="none" w:sz="0" w:space="0" w:color="auto"/>
            <w:left w:val="none" w:sz="0" w:space="0" w:color="auto"/>
            <w:bottom w:val="none" w:sz="0" w:space="0" w:color="auto"/>
            <w:right w:val="none" w:sz="0" w:space="0" w:color="auto"/>
          </w:divBdr>
          <w:divsChild>
            <w:div w:id="36050674">
              <w:marLeft w:val="3000"/>
              <w:marRight w:val="0"/>
              <w:marTop w:val="0"/>
              <w:marBottom w:val="0"/>
              <w:divBdr>
                <w:top w:val="none" w:sz="0" w:space="0" w:color="auto"/>
                <w:left w:val="none" w:sz="0" w:space="0" w:color="auto"/>
                <w:bottom w:val="none" w:sz="0" w:space="0" w:color="auto"/>
                <w:right w:val="none" w:sz="0" w:space="0" w:color="auto"/>
              </w:divBdr>
              <w:divsChild>
                <w:div w:id="3636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4592">
      <w:bodyDiv w:val="1"/>
      <w:marLeft w:val="0"/>
      <w:marRight w:val="0"/>
      <w:marTop w:val="0"/>
      <w:marBottom w:val="0"/>
      <w:divBdr>
        <w:top w:val="none" w:sz="0" w:space="0" w:color="auto"/>
        <w:left w:val="none" w:sz="0" w:space="0" w:color="auto"/>
        <w:bottom w:val="none" w:sz="0" w:space="0" w:color="auto"/>
        <w:right w:val="none" w:sz="0" w:space="0" w:color="auto"/>
      </w:divBdr>
    </w:div>
    <w:div w:id="19912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Kwatra@diage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proofpoint.com/v2/url?u=http-3A__www.DRINKiQ.com&amp;d=DwMGaQ&amp;c=qwStF0e4-YFyvjCeML3ehA&amp;r=TL8soca7tQfssW8C5-e5RZtzR4sFx3_0pCwYhxayodE&amp;m=wq_v0qFALbR7KDmeDJQXWFeVDEs7kSmCRCRu8r_-eC0&amp;s=XihrjrNvryAKYj4wQE5btsOGhAD5d1uBnXXdjK3w-K4&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diageoindia.com&amp;d=DwMF-A&amp;c=qwStF0e4-YFyvjCeML3ehA&amp;r=LoGtLkczUtg3jlE3fMwYWK6qb01eWM9JVP_47pjuY94&amp;m=Y5hXwsGIgUnI8Khe-FmpjedD3E4EIi4cbO7PQhabOWo&amp;s=jw7GuNMeY8MWZau05J01NEGKQRgMrqXUYpBJjuKCHio&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nagementtoday.co.uk/bmac" TargetMode="External"/><Relationship Id="rId4" Type="http://schemas.openxmlformats.org/officeDocument/2006/relationships/webSettings" Target="webSettings.xml"/><Relationship Id="rId9" Type="http://schemas.openxmlformats.org/officeDocument/2006/relationships/hyperlink" Target="mailto:aashima.verma@b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Aashima</dc:creator>
  <cp:keywords/>
  <dc:description/>
  <cp:lastModifiedBy>Verma, Aashima</cp:lastModifiedBy>
  <cp:revision>12</cp:revision>
  <dcterms:created xsi:type="dcterms:W3CDTF">2018-12-05T05:59:00Z</dcterms:created>
  <dcterms:modified xsi:type="dcterms:W3CDTF">2018-12-05T11:12:00Z</dcterms:modified>
</cp:coreProperties>
</file>